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A5" w:rsidRDefault="007B28A5" w:rsidP="007B28A5">
      <w:pPr>
        <w:rPr>
          <w:b/>
        </w:rPr>
      </w:pPr>
      <w:r>
        <w:rPr>
          <w:b/>
        </w:rPr>
        <w:t xml:space="preserve">R O M A N I A                                                                       </w:t>
      </w:r>
    </w:p>
    <w:p w:rsidR="007B28A5" w:rsidRDefault="007B28A5" w:rsidP="007B28A5">
      <w:pPr>
        <w:rPr>
          <w:b/>
        </w:rPr>
      </w:pPr>
      <w:r>
        <w:rPr>
          <w:b/>
        </w:rPr>
        <w:t xml:space="preserve">CONSILIUL LOCAL BUCU                     </w:t>
      </w:r>
    </w:p>
    <w:p w:rsidR="007B28A5" w:rsidRDefault="007B28A5" w:rsidP="007B28A5">
      <w:pPr>
        <w:pBdr>
          <w:bottom w:val="double" w:sz="6" w:space="1" w:color="auto"/>
        </w:pBdr>
        <w:rPr>
          <w:b/>
        </w:rPr>
      </w:pPr>
      <w:r>
        <w:rPr>
          <w:b/>
        </w:rPr>
        <w:t xml:space="preserve">JUDETUL IALOMITA               </w:t>
      </w:r>
    </w:p>
    <w:p w:rsidR="004C3F5E" w:rsidRPr="007B28A5" w:rsidRDefault="004C3F5E" w:rsidP="004C500E">
      <w:pPr>
        <w:jc w:val="both"/>
        <w:rPr>
          <w:b/>
          <w:i/>
          <w:color w:val="FF0000"/>
          <w:sz w:val="16"/>
          <w:szCs w:val="16"/>
        </w:rPr>
      </w:pPr>
      <w:r w:rsidRPr="007B28A5">
        <w:rPr>
          <w:b/>
          <w:i/>
          <w:color w:val="FF0000"/>
          <w:sz w:val="16"/>
          <w:szCs w:val="16"/>
        </w:rPr>
        <w:t>Localitatea Bucu,str.Calea Bucuresti nr.101;cod postal 927060;cod fiscal 4427900</w:t>
      </w:r>
      <w:r w:rsidR="004C500E" w:rsidRPr="007B28A5">
        <w:rPr>
          <w:b/>
          <w:i/>
          <w:color w:val="FF0000"/>
          <w:sz w:val="16"/>
          <w:szCs w:val="16"/>
        </w:rPr>
        <w:t xml:space="preserve"> </w:t>
      </w:r>
      <w:r w:rsidRPr="007B28A5">
        <w:rPr>
          <w:b/>
          <w:i/>
          <w:color w:val="FF0000"/>
          <w:sz w:val="16"/>
          <w:szCs w:val="16"/>
        </w:rPr>
        <w:t>tel/fax:0243/240352;e-mail:primaria_bucu@yahoo.com</w:t>
      </w:r>
    </w:p>
    <w:p w:rsidR="004C500E" w:rsidRPr="004C500E" w:rsidRDefault="004C500E" w:rsidP="004C500E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===============================================================================================</w:t>
      </w:r>
    </w:p>
    <w:p w:rsidR="00D57D94" w:rsidRDefault="00D57D94" w:rsidP="00B02034">
      <w:pPr>
        <w:rPr>
          <w:b/>
        </w:rPr>
      </w:pPr>
    </w:p>
    <w:p w:rsidR="00F16197" w:rsidRDefault="00F16197" w:rsidP="00B02034">
      <w:pPr>
        <w:rPr>
          <w:b/>
        </w:rPr>
      </w:pPr>
    </w:p>
    <w:p w:rsidR="005379BE" w:rsidRDefault="005379BE" w:rsidP="00B02034">
      <w:pPr>
        <w:rPr>
          <w:b/>
        </w:rPr>
      </w:pPr>
    </w:p>
    <w:p w:rsidR="00774AD4" w:rsidRDefault="00774AD4" w:rsidP="00B02034">
      <w:pPr>
        <w:rPr>
          <w:b/>
        </w:rPr>
      </w:pPr>
    </w:p>
    <w:p w:rsidR="009F7D2B" w:rsidRPr="00CF13B0" w:rsidRDefault="008358FD" w:rsidP="00EC2110">
      <w:pPr>
        <w:autoSpaceDE w:val="0"/>
        <w:autoSpaceDN w:val="0"/>
        <w:adjustRightInd w:val="0"/>
        <w:jc w:val="center"/>
        <w:rPr>
          <w:rFonts w:cs="Times New Roman"/>
          <w:b/>
          <w:szCs w:val="24"/>
          <w:u w:val="single"/>
        </w:rPr>
      </w:pPr>
      <w:r w:rsidRPr="00CF13B0">
        <w:rPr>
          <w:rFonts w:cs="Times New Roman"/>
          <w:b/>
          <w:szCs w:val="24"/>
          <w:u w:val="single"/>
        </w:rPr>
        <w:t>H O T A R A R E</w:t>
      </w:r>
    </w:p>
    <w:p w:rsidR="0062775F" w:rsidRPr="00D2260B" w:rsidRDefault="008358FD" w:rsidP="00EC2110">
      <w:pPr>
        <w:autoSpaceDE w:val="0"/>
        <w:autoSpaceDN w:val="0"/>
        <w:adjustRightInd w:val="0"/>
        <w:jc w:val="center"/>
        <w:rPr>
          <w:rFonts w:cs="Times New Roman"/>
          <w:b/>
          <w:i/>
          <w:sz w:val="22"/>
        </w:rPr>
      </w:pPr>
      <w:r w:rsidRPr="00D2260B">
        <w:rPr>
          <w:rFonts w:cs="Times New Roman"/>
          <w:b/>
          <w:i/>
          <w:sz w:val="22"/>
        </w:rPr>
        <w:t>Privind organizarea pasunatului pe pasunea</w:t>
      </w:r>
    </w:p>
    <w:p w:rsidR="008358FD" w:rsidRPr="00D2260B" w:rsidRDefault="008358FD" w:rsidP="00EC2110">
      <w:pPr>
        <w:autoSpaceDE w:val="0"/>
        <w:autoSpaceDN w:val="0"/>
        <w:adjustRightInd w:val="0"/>
        <w:jc w:val="center"/>
        <w:rPr>
          <w:rFonts w:cs="Times New Roman"/>
          <w:b/>
          <w:i/>
          <w:sz w:val="22"/>
        </w:rPr>
      </w:pPr>
      <w:r w:rsidRPr="00D2260B">
        <w:rPr>
          <w:rFonts w:cs="Times New Roman"/>
          <w:b/>
          <w:i/>
          <w:sz w:val="22"/>
        </w:rPr>
        <w:t xml:space="preserve"> proprietate privata a comunei Bucu</w:t>
      </w:r>
      <w:r w:rsidR="0071713D">
        <w:rPr>
          <w:rFonts w:cs="Times New Roman"/>
          <w:b/>
          <w:i/>
          <w:sz w:val="22"/>
        </w:rPr>
        <w:t xml:space="preserve"> si masuri specifice pentru </w:t>
      </w:r>
      <w:r w:rsidRPr="00D2260B">
        <w:rPr>
          <w:rFonts w:cs="Times New Roman"/>
          <w:b/>
          <w:i/>
          <w:sz w:val="22"/>
        </w:rPr>
        <w:t xml:space="preserve"> anul 20</w:t>
      </w:r>
      <w:r w:rsidR="00353843">
        <w:rPr>
          <w:rFonts w:cs="Times New Roman"/>
          <w:b/>
          <w:i/>
          <w:sz w:val="22"/>
        </w:rPr>
        <w:t>2</w:t>
      </w:r>
      <w:r w:rsidR="0065469C">
        <w:rPr>
          <w:rFonts w:cs="Times New Roman"/>
          <w:b/>
          <w:i/>
          <w:sz w:val="22"/>
        </w:rPr>
        <w:t>2</w:t>
      </w:r>
    </w:p>
    <w:p w:rsidR="00F16197" w:rsidRDefault="00CF13B0" w:rsidP="00CF13B0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067E77">
        <w:rPr>
          <w:rFonts w:cs="Times New Roman"/>
          <w:b/>
          <w:szCs w:val="24"/>
        </w:rPr>
        <w:t xml:space="preserve">     </w:t>
      </w:r>
    </w:p>
    <w:p w:rsidR="00CF13B0" w:rsidRPr="00067E77" w:rsidRDefault="00CF13B0" w:rsidP="00CF13B0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067E77">
        <w:rPr>
          <w:rFonts w:cs="Times New Roman"/>
          <w:b/>
          <w:szCs w:val="24"/>
        </w:rPr>
        <w:t xml:space="preserve">      Consiliul local Bucu,judetul Ialomita,</w:t>
      </w:r>
    </w:p>
    <w:p w:rsidR="00CF13B0" w:rsidRPr="00067E77" w:rsidRDefault="00067E77" w:rsidP="00CF13B0">
      <w:pPr>
        <w:autoSpaceDE w:val="0"/>
        <w:autoSpaceDN w:val="0"/>
        <w:adjustRightInd w:val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 </w:t>
      </w:r>
      <w:r w:rsidR="00CF13B0" w:rsidRPr="00067E77">
        <w:rPr>
          <w:rFonts w:cs="Times New Roman"/>
          <w:b/>
          <w:i/>
          <w:szCs w:val="24"/>
        </w:rPr>
        <w:t>Avand in vedere:</w:t>
      </w:r>
    </w:p>
    <w:p w:rsidR="00CF13B0" w:rsidRDefault="00CF13B0" w:rsidP="00CF13B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353843">
        <w:rPr>
          <w:rFonts w:cs="Times New Roman"/>
          <w:szCs w:val="24"/>
        </w:rPr>
        <w:t>-</w:t>
      </w:r>
      <w:r w:rsidR="00353843" w:rsidRPr="00FD5DCF">
        <w:rPr>
          <w:rFonts w:cs="Times New Roman"/>
          <w:b/>
          <w:szCs w:val="24"/>
        </w:rPr>
        <w:t>referatul de aprobare</w:t>
      </w:r>
      <w:r w:rsidR="00353843" w:rsidRPr="00353843">
        <w:rPr>
          <w:rFonts w:cs="Times New Roman"/>
          <w:szCs w:val="24"/>
        </w:rPr>
        <w:t xml:space="preserve"> al Primaru</w:t>
      </w:r>
      <w:r w:rsidRPr="00353843">
        <w:rPr>
          <w:rFonts w:cs="Times New Roman"/>
          <w:szCs w:val="24"/>
        </w:rPr>
        <w:t>lui</w:t>
      </w:r>
      <w:r>
        <w:rPr>
          <w:rFonts w:cs="Times New Roman"/>
          <w:szCs w:val="24"/>
        </w:rPr>
        <w:t xml:space="preserve"> comunei Bucu,inregistrat</w:t>
      </w:r>
      <w:r w:rsidR="00353843">
        <w:rPr>
          <w:rFonts w:cs="Times New Roman"/>
          <w:szCs w:val="24"/>
        </w:rPr>
        <w:t xml:space="preserve"> sub nr.______/__________202</w:t>
      </w:r>
      <w:r w:rsidR="0065469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;</w:t>
      </w:r>
    </w:p>
    <w:p w:rsidR="00CF13B0" w:rsidRPr="00246A1D" w:rsidRDefault="00CF13B0" w:rsidP="00110E1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246A1D" w:rsidRPr="00FD5DCF">
        <w:rPr>
          <w:rFonts w:cs="Times New Roman"/>
          <w:b/>
          <w:szCs w:val="24"/>
        </w:rPr>
        <w:t>referatul de oportunitate</w:t>
      </w:r>
      <w:r w:rsidR="00246A1D">
        <w:rPr>
          <w:rFonts w:cs="Times New Roman"/>
          <w:szCs w:val="24"/>
        </w:rPr>
        <w:t xml:space="preserve"> </w:t>
      </w:r>
      <w:r w:rsidR="00246A1D" w:rsidRPr="00246A1D">
        <w:rPr>
          <w:szCs w:val="24"/>
          <w:lang w:val="fr-FR"/>
        </w:rPr>
        <w:t>privind inchirierea suprafetelor de pajisti (păşuni) aflate in</w:t>
      </w:r>
      <w:r w:rsidR="00246A1D">
        <w:rPr>
          <w:szCs w:val="24"/>
          <w:lang w:val="fr-FR"/>
        </w:rPr>
        <w:t xml:space="preserve"> </w:t>
      </w:r>
      <w:r w:rsidR="00246A1D" w:rsidRPr="00246A1D">
        <w:rPr>
          <w:szCs w:val="24"/>
          <w:lang w:val="fr-FR"/>
        </w:rPr>
        <w:t>proprietatea privata a comunei Bucu</w:t>
      </w:r>
      <w:r w:rsidR="00246A1D">
        <w:rPr>
          <w:szCs w:val="24"/>
          <w:lang w:val="fr-FR"/>
        </w:rPr>
        <w:t xml:space="preserve"> inregistrat sub nr.______/_________20</w:t>
      </w:r>
      <w:r w:rsidR="00353843">
        <w:rPr>
          <w:szCs w:val="24"/>
          <w:lang w:val="fr-FR"/>
        </w:rPr>
        <w:t>2</w:t>
      </w:r>
      <w:r w:rsidR="0065469C">
        <w:rPr>
          <w:szCs w:val="24"/>
          <w:lang w:val="fr-FR"/>
        </w:rPr>
        <w:t>2</w:t>
      </w:r>
      <w:r w:rsidR="00246A1D">
        <w:rPr>
          <w:szCs w:val="24"/>
          <w:lang w:val="fr-FR"/>
        </w:rPr>
        <w:t> ;</w:t>
      </w:r>
    </w:p>
    <w:p w:rsidR="00CF13B0" w:rsidRDefault="00CF13B0" w:rsidP="00110E12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FD5DCF">
        <w:rPr>
          <w:rFonts w:cs="Times New Roman"/>
          <w:b/>
          <w:szCs w:val="24"/>
        </w:rPr>
        <w:t>aviz</w:t>
      </w:r>
      <w:r w:rsidR="00353843" w:rsidRPr="00FD5DCF">
        <w:rPr>
          <w:rFonts w:cs="Times New Roman"/>
          <w:b/>
          <w:szCs w:val="24"/>
        </w:rPr>
        <w:t>ul</w:t>
      </w:r>
      <w:r w:rsidRPr="00FD5DCF">
        <w:rPr>
          <w:rFonts w:cs="Times New Roman"/>
          <w:b/>
          <w:szCs w:val="24"/>
        </w:rPr>
        <w:t xml:space="preserve"> </w:t>
      </w:r>
      <w:r w:rsidR="00971681" w:rsidRPr="00FD5DCF">
        <w:rPr>
          <w:rFonts w:cs="Times New Roman"/>
          <w:b/>
          <w:szCs w:val="24"/>
        </w:rPr>
        <w:t>comun</w:t>
      </w:r>
      <w:r w:rsidR="00971681">
        <w:rPr>
          <w:rFonts w:cs="Times New Roman"/>
          <w:szCs w:val="24"/>
        </w:rPr>
        <w:t xml:space="preserve"> cu </w:t>
      </w:r>
      <w:r>
        <w:rPr>
          <w:rFonts w:cs="Times New Roman"/>
          <w:szCs w:val="24"/>
        </w:rPr>
        <w:t>nr.______/__________20</w:t>
      </w:r>
      <w:r w:rsidR="00DA4FBC">
        <w:rPr>
          <w:rFonts w:cs="Times New Roman"/>
          <w:szCs w:val="24"/>
        </w:rPr>
        <w:t>2</w:t>
      </w:r>
      <w:r w:rsidR="0065469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,</w:t>
      </w:r>
      <w:r w:rsidR="00BD5D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emis de catre Comisiile de specialitate ale Consiliului local Bucu;</w:t>
      </w:r>
    </w:p>
    <w:p w:rsidR="00CF13B0" w:rsidRPr="00737308" w:rsidRDefault="00CF13B0" w:rsidP="00CF13B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737308">
        <w:rPr>
          <w:rFonts w:cs="Times New Roman"/>
          <w:szCs w:val="24"/>
        </w:rPr>
        <w:t>-prevederile O.U.G.nr.34 din 23.04.2013 privind organizarea,administrarea si exploatarea pajistilor</w:t>
      </w:r>
    </w:p>
    <w:p w:rsidR="00CF13B0" w:rsidRPr="00737308" w:rsidRDefault="00CF13B0" w:rsidP="00CF13B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737308">
        <w:rPr>
          <w:rFonts w:cs="Times New Roman"/>
          <w:szCs w:val="24"/>
        </w:rPr>
        <w:t>permanente si pentru modificarea si completarea Legii fondului funciar nr.18/1991</w:t>
      </w:r>
      <w:r w:rsidR="00633FE6" w:rsidRPr="00737308">
        <w:rPr>
          <w:rFonts w:cs="Times New Roman"/>
          <w:szCs w:val="24"/>
        </w:rPr>
        <w:t>,modificata si completata</w:t>
      </w:r>
      <w:r w:rsidRPr="00737308">
        <w:rPr>
          <w:rFonts w:cs="Times New Roman"/>
          <w:szCs w:val="24"/>
        </w:rPr>
        <w:t>;</w:t>
      </w:r>
    </w:p>
    <w:p w:rsidR="00CF13B0" w:rsidRPr="00737308" w:rsidRDefault="00CF13B0" w:rsidP="00CF13B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737308">
        <w:rPr>
          <w:rFonts w:cs="Times New Roman"/>
          <w:szCs w:val="24"/>
        </w:rPr>
        <w:t>-prevederile Ordinului nr.407 din 31.05.2013 privind aprobarea con</w:t>
      </w:r>
      <w:r w:rsidR="00E21E7E" w:rsidRPr="00737308">
        <w:rPr>
          <w:rFonts w:cs="Times New Roman"/>
          <w:szCs w:val="24"/>
        </w:rPr>
        <w:t>t</w:t>
      </w:r>
      <w:r w:rsidRPr="00737308">
        <w:rPr>
          <w:rFonts w:cs="Times New Roman"/>
          <w:szCs w:val="24"/>
        </w:rPr>
        <w:t>ractelor cadru de concesiune si inchiriere a suprafetelor de pajisti aflate in domeniul public/privat al comunelor,oraselor,respectiv al municipiilor</w:t>
      </w:r>
      <w:r w:rsidR="001409A2" w:rsidRPr="00737308">
        <w:rPr>
          <w:rFonts w:cs="Times New Roman"/>
          <w:szCs w:val="24"/>
        </w:rPr>
        <w:t>,cu modificarile ulterioare</w:t>
      </w:r>
      <w:r w:rsidRPr="00737308">
        <w:rPr>
          <w:rFonts w:cs="Times New Roman"/>
          <w:szCs w:val="24"/>
        </w:rPr>
        <w:t>;</w:t>
      </w:r>
    </w:p>
    <w:p w:rsidR="00CF13B0" w:rsidRPr="00FA6C7A" w:rsidRDefault="00CF13B0" w:rsidP="00CF13B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A6C7A">
        <w:rPr>
          <w:rFonts w:cs="Times New Roman"/>
          <w:szCs w:val="24"/>
        </w:rPr>
        <w:t>-prevederile Ordinului nr.544 din 21.06.2013 privind metodologia de calcul a incarcaturii optime de animale pe hectar de pajiste;</w:t>
      </w:r>
    </w:p>
    <w:p w:rsidR="00CF13B0" w:rsidRPr="00FA6C7A" w:rsidRDefault="00CF13B0" w:rsidP="00CF13B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A6C7A">
        <w:rPr>
          <w:rFonts w:cs="Times New Roman"/>
          <w:szCs w:val="24"/>
        </w:rPr>
        <w:t>-prevederile Codului civil si Codului fiscal;</w:t>
      </w:r>
    </w:p>
    <w:p w:rsidR="007B73A2" w:rsidRDefault="007B73A2" w:rsidP="007B73A2">
      <w:pPr>
        <w:jc w:val="both"/>
        <w:rPr>
          <w:b/>
        </w:rPr>
      </w:pPr>
      <w:r>
        <w:t xml:space="preserve">       </w:t>
      </w:r>
      <w:r>
        <w:rPr>
          <w:b/>
        </w:rPr>
        <w:t>In temeiul prevederilor art. 129, alin. (2), lit. c</w:t>
      </w:r>
      <w:r w:rsidR="00737308">
        <w:rPr>
          <w:b/>
        </w:rPr>
        <w:t>) coroborate cu prevederile</w:t>
      </w:r>
      <w:r>
        <w:rPr>
          <w:b/>
        </w:rPr>
        <w:t>, art.139, alin. (3), lit, c), art. 196, alin. (1), lit. a) din O.U.G. nr.57/2019, privind Codul administrativ,</w:t>
      </w:r>
      <w:r w:rsidR="00737308">
        <w:rPr>
          <w:b/>
        </w:rPr>
        <w:t>cu modificarile si completarile ulterioare,</w:t>
      </w:r>
    </w:p>
    <w:p w:rsidR="00834521" w:rsidRPr="00353843" w:rsidRDefault="00834521" w:rsidP="00CF13B0">
      <w:pPr>
        <w:autoSpaceDE w:val="0"/>
        <w:autoSpaceDN w:val="0"/>
        <w:adjustRightInd w:val="0"/>
        <w:jc w:val="both"/>
        <w:rPr>
          <w:rFonts w:cs="Times New Roman"/>
          <w:b/>
          <w:color w:val="FABF8F" w:themeColor="accent6" w:themeTint="99"/>
          <w:szCs w:val="24"/>
        </w:rPr>
      </w:pPr>
    </w:p>
    <w:p w:rsidR="00484DEE" w:rsidRDefault="00484DEE" w:rsidP="00CF13B0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834521" w:rsidRDefault="00834521" w:rsidP="00086A70">
      <w:pPr>
        <w:autoSpaceDE w:val="0"/>
        <w:autoSpaceDN w:val="0"/>
        <w:adjustRightInd w:val="0"/>
        <w:jc w:val="center"/>
        <w:rPr>
          <w:rFonts w:cs="Times New Roman"/>
          <w:b/>
          <w:szCs w:val="24"/>
          <w:u w:val="single"/>
        </w:rPr>
      </w:pPr>
      <w:r w:rsidRPr="00086A70">
        <w:rPr>
          <w:rFonts w:cs="Times New Roman"/>
          <w:b/>
          <w:szCs w:val="24"/>
          <w:u w:val="single"/>
        </w:rPr>
        <w:t>H O T A R A R E</w:t>
      </w:r>
    </w:p>
    <w:p w:rsidR="00D22DFF" w:rsidRPr="00086A70" w:rsidRDefault="00D22DFF" w:rsidP="00E35402">
      <w:pPr>
        <w:autoSpaceDE w:val="0"/>
        <w:autoSpaceDN w:val="0"/>
        <w:adjustRightInd w:val="0"/>
        <w:ind w:right="-193"/>
        <w:jc w:val="center"/>
        <w:rPr>
          <w:rFonts w:cs="Times New Roman"/>
          <w:b/>
          <w:szCs w:val="24"/>
          <w:u w:val="single"/>
        </w:rPr>
      </w:pPr>
    </w:p>
    <w:p w:rsidR="00834521" w:rsidRPr="00B9741D" w:rsidRDefault="00834521" w:rsidP="00F16197">
      <w:pPr>
        <w:autoSpaceDE w:val="0"/>
        <w:autoSpaceDN w:val="0"/>
        <w:adjustRightInd w:val="0"/>
        <w:ind w:right="-283"/>
        <w:jc w:val="both"/>
        <w:rPr>
          <w:rFonts w:cs="Times New Roman"/>
          <w:szCs w:val="24"/>
        </w:rPr>
      </w:pPr>
      <w:r w:rsidRPr="00086A70">
        <w:rPr>
          <w:rFonts w:cs="Times New Roman"/>
          <w:b/>
          <w:szCs w:val="24"/>
          <w:u w:val="single"/>
        </w:rPr>
        <w:t>Art.1.-</w:t>
      </w:r>
      <w:r>
        <w:rPr>
          <w:rFonts w:cs="Times New Roman"/>
          <w:szCs w:val="24"/>
        </w:rPr>
        <w:t>Se aproba inchiriere</w:t>
      </w:r>
      <w:r w:rsidR="00D62531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</w:t>
      </w:r>
      <w:r w:rsidR="00E3540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suprafetelor de pasune disponibile</w:t>
      </w:r>
      <w:r w:rsidR="002E180A">
        <w:rPr>
          <w:rFonts w:cs="Times New Roman"/>
          <w:szCs w:val="24"/>
        </w:rPr>
        <w:t xml:space="preserve"> </w:t>
      </w:r>
      <w:r w:rsidR="008E63ED">
        <w:rPr>
          <w:rFonts w:cs="Times New Roman"/>
          <w:szCs w:val="24"/>
        </w:rPr>
        <w:t>din</w:t>
      </w:r>
      <w:r w:rsidR="00F16197">
        <w:rPr>
          <w:rFonts w:cs="Times New Roman"/>
          <w:szCs w:val="24"/>
        </w:rPr>
        <w:t xml:space="preserve"> proprietatea </w:t>
      </w:r>
      <w:r w:rsidR="008E63ED">
        <w:rPr>
          <w:rFonts w:cs="Times New Roman"/>
          <w:szCs w:val="24"/>
        </w:rPr>
        <w:t>privat</w:t>
      </w:r>
      <w:r w:rsidR="00F16197">
        <w:rPr>
          <w:rFonts w:cs="Times New Roman"/>
          <w:szCs w:val="24"/>
        </w:rPr>
        <w:t>a</w:t>
      </w:r>
      <w:r w:rsidR="008E63ED">
        <w:rPr>
          <w:rFonts w:cs="Times New Roman"/>
          <w:szCs w:val="24"/>
        </w:rPr>
        <w:t xml:space="preserve"> a comunei Bucu</w:t>
      </w:r>
      <w:r>
        <w:rPr>
          <w:rFonts w:cs="Times New Roman"/>
          <w:szCs w:val="24"/>
        </w:rPr>
        <w:t>,</w:t>
      </w:r>
      <w:r w:rsidR="00E656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exclusiv pentru </w:t>
      </w:r>
      <w:r w:rsidR="00D73FE4">
        <w:rPr>
          <w:rFonts w:cs="Times New Roman"/>
          <w:szCs w:val="24"/>
        </w:rPr>
        <w:t xml:space="preserve">efective </w:t>
      </w:r>
      <w:r w:rsidR="00F16197">
        <w:rPr>
          <w:rFonts w:cs="Times New Roman"/>
          <w:szCs w:val="24"/>
        </w:rPr>
        <w:t xml:space="preserve">de animale </w:t>
      </w:r>
      <w:r w:rsidR="00D73FE4">
        <w:rPr>
          <w:rFonts w:cs="Times New Roman"/>
          <w:szCs w:val="24"/>
        </w:rPr>
        <w:t xml:space="preserve">din </w:t>
      </w:r>
      <w:r w:rsidR="008E63ED">
        <w:rPr>
          <w:rFonts w:cs="Times New Roman"/>
          <w:szCs w:val="24"/>
        </w:rPr>
        <w:t>speciile:</w:t>
      </w:r>
      <w:r w:rsidR="00D62531">
        <w:rPr>
          <w:rFonts w:cs="Times New Roman"/>
          <w:szCs w:val="24"/>
        </w:rPr>
        <w:t xml:space="preserve"> </w:t>
      </w:r>
      <w:r w:rsidRPr="007B2387">
        <w:rPr>
          <w:rFonts w:cs="Times New Roman"/>
          <w:b/>
          <w:szCs w:val="24"/>
        </w:rPr>
        <w:t>bovine,</w:t>
      </w:r>
      <w:r w:rsidR="00D62531">
        <w:rPr>
          <w:rFonts w:cs="Times New Roman"/>
          <w:b/>
          <w:szCs w:val="24"/>
        </w:rPr>
        <w:t xml:space="preserve"> </w:t>
      </w:r>
      <w:r w:rsidRPr="007B2387">
        <w:rPr>
          <w:rFonts w:cs="Times New Roman"/>
          <w:b/>
          <w:szCs w:val="24"/>
        </w:rPr>
        <w:t>ovine</w:t>
      </w:r>
      <w:r w:rsidR="00F16197">
        <w:rPr>
          <w:rFonts w:cs="Times New Roman"/>
          <w:b/>
          <w:szCs w:val="24"/>
        </w:rPr>
        <w:t>,</w:t>
      </w:r>
      <w:r w:rsidR="00D62531">
        <w:rPr>
          <w:rFonts w:cs="Times New Roman"/>
          <w:b/>
          <w:szCs w:val="24"/>
        </w:rPr>
        <w:t xml:space="preserve"> </w:t>
      </w:r>
      <w:r w:rsidRPr="007B2387">
        <w:rPr>
          <w:rFonts w:cs="Times New Roman"/>
          <w:b/>
          <w:szCs w:val="24"/>
        </w:rPr>
        <w:t>caprine</w:t>
      </w:r>
      <w:r w:rsidR="002E180A" w:rsidRPr="007B2387">
        <w:rPr>
          <w:rFonts w:cs="Times New Roman"/>
          <w:b/>
          <w:szCs w:val="24"/>
        </w:rPr>
        <w:t xml:space="preserve"> si </w:t>
      </w:r>
      <w:r w:rsidR="00590E1A">
        <w:rPr>
          <w:rFonts w:cs="Times New Roman"/>
          <w:b/>
          <w:szCs w:val="24"/>
        </w:rPr>
        <w:t>ecvidee</w:t>
      </w:r>
      <w:r w:rsidR="00B9741D">
        <w:rPr>
          <w:rFonts w:cs="Times New Roman"/>
          <w:b/>
          <w:szCs w:val="24"/>
        </w:rPr>
        <w:t>,</w:t>
      </w:r>
      <w:r w:rsidR="00590E1A">
        <w:rPr>
          <w:rFonts w:cs="Times New Roman"/>
          <w:b/>
          <w:szCs w:val="24"/>
        </w:rPr>
        <w:t xml:space="preserve"> </w:t>
      </w:r>
      <w:r w:rsidR="00B9741D" w:rsidRPr="00B9741D">
        <w:rPr>
          <w:rFonts w:cs="Times New Roman"/>
          <w:szCs w:val="24"/>
        </w:rPr>
        <w:t>conform prevederilor prezentei hotarari.</w:t>
      </w:r>
      <w:r w:rsidR="002E180A" w:rsidRPr="00B9741D">
        <w:rPr>
          <w:rFonts w:cs="Times New Roman"/>
          <w:szCs w:val="24"/>
        </w:rPr>
        <w:t>.</w:t>
      </w:r>
    </w:p>
    <w:p w:rsidR="00F16197" w:rsidRPr="00086A70" w:rsidRDefault="00F16197" w:rsidP="00F16197">
      <w:pPr>
        <w:autoSpaceDE w:val="0"/>
        <w:autoSpaceDN w:val="0"/>
        <w:adjustRightInd w:val="0"/>
        <w:ind w:right="-283"/>
        <w:jc w:val="both"/>
        <w:rPr>
          <w:rFonts w:cs="Times New Roman"/>
          <w:szCs w:val="24"/>
          <w:u w:val="single"/>
        </w:rPr>
      </w:pPr>
    </w:p>
    <w:p w:rsidR="0042547D" w:rsidRDefault="00AA740B" w:rsidP="00F16197">
      <w:pPr>
        <w:tabs>
          <w:tab w:val="left" w:pos="3120"/>
        </w:tabs>
        <w:ind w:right="-283"/>
        <w:jc w:val="both"/>
        <w:rPr>
          <w:bCs/>
          <w:szCs w:val="24"/>
        </w:rPr>
      </w:pPr>
      <w:r w:rsidRPr="00086A70">
        <w:rPr>
          <w:b/>
          <w:bCs/>
          <w:szCs w:val="24"/>
          <w:u w:val="single"/>
        </w:rPr>
        <w:t>Art.</w:t>
      </w:r>
      <w:r w:rsidR="0062775F">
        <w:rPr>
          <w:b/>
          <w:bCs/>
          <w:szCs w:val="24"/>
          <w:u w:val="single"/>
        </w:rPr>
        <w:t>2</w:t>
      </w:r>
      <w:r w:rsidRPr="00086A70">
        <w:rPr>
          <w:b/>
          <w:bCs/>
          <w:szCs w:val="24"/>
          <w:u w:val="single"/>
        </w:rPr>
        <w:t>.</w:t>
      </w:r>
      <w:r w:rsidRPr="00086A70">
        <w:rPr>
          <w:b/>
          <w:bCs/>
          <w:szCs w:val="24"/>
        </w:rPr>
        <w:t>-</w:t>
      </w:r>
      <w:r w:rsidR="00EE22CC" w:rsidRPr="00086A70">
        <w:rPr>
          <w:b/>
          <w:bCs/>
          <w:szCs w:val="24"/>
        </w:rPr>
        <w:t>(</w:t>
      </w:r>
      <w:r w:rsidR="00EE22CC">
        <w:rPr>
          <w:b/>
          <w:bCs/>
          <w:szCs w:val="24"/>
        </w:rPr>
        <w:t>1)</w:t>
      </w:r>
      <w:r w:rsidR="00EE22CC" w:rsidRPr="00EE22CC">
        <w:rPr>
          <w:bCs/>
          <w:szCs w:val="24"/>
        </w:rPr>
        <w:t xml:space="preserve">Pretul minim </w:t>
      </w:r>
      <w:r w:rsidR="00EE22CC">
        <w:rPr>
          <w:bCs/>
          <w:szCs w:val="24"/>
        </w:rPr>
        <w:t xml:space="preserve">de inchiriere </w:t>
      </w:r>
      <w:r w:rsidR="0071713D">
        <w:rPr>
          <w:bCs/>
          <w:szCs w:val="24"/>
        </w:rPr>
        <w:t>ap</w:t>
      </w:r>
      <w:r w:rsidR="008E63ED">
        <w:rPr>
          <w:bCs/>
          <w:szCs w:val="24"/>
        </w:rPr>
        <w:t>l</w:t>
      </w:r>
      <w:r w:rsidR="0071713D">
        <w:rPr>
          <w:bCs/>
          <w:szCs w:val="24"/>
        </w:rPr>
        <w:t>icabil</w:t>
      </w:r>
      <w:r w:rsidR="00D73FE4">
        <w:rPr>
          <w:bCs/>
          <w:szCs w:val="24"/>
        </w:rPr>
        <w:t xml:space="preserve"> noilor contracte</w:t>
      </w:r>
      <w:r w:rsidR="0071713D">
        <w:rPr>
          <w:bCs/>
          <w:szCs w:val="24"/>
        </w:rPr>
        <w:t xml:space="preserve"> </w:t>
      </w:r>
      <w:r w:rsidR="00D62531">
        <w:rPr>
          <w:bCs/>
          <w:szCs w:val="24"/>
        </w:rPr>
        <w:t xml:space="preserve">care se vor incheia </w:t>
      </w:r>
      <w:r w:rsidR="0071713D">
        <w:rPr>
          <w:bCs/>
          <w:szCs w:val="24"/>
        </w:rPr>
        <w:t xml:space="preserve">in </w:t>
      </w:r>
      <w:r w:rsidR="0071713D" w:rsidRPr="00D62531">
        <w:rPr>
          <w:b/>
          <w:bCs/>
          <w:szCs w:val="24"/>
        </w:rPr>
        <w:t>anul 20</w:t>
      </w:r>
      <w:r w:rsidR="00353843" w:rsidRPr="00D62531">
        <w:rPr>
          <w:b/>
          <w:bCs/>
          <w:szCs w:val="24"/>
        </w:rPr>
        <w:t>2</w:t>
      </w:r>
      <w:r w:rsidR="00E656CE">
        <w:rPr>
          <w:b/>
          <w:bCs/>
          <w:szCs w:val="24"/>
        </w:rPr>
        <w:t>2</w:t>
      </w:r>
      <w:r w:rsidR="0071713D">
        <w:rPr>
          <w:bCs/>
          <w:szCs w:val="24"/>
        </w:rPr>
        <w:t xml:space="preserve"> </w:t>
      </w:r>
      <w:r w:rsidR="00EE22CC">
        <w:rPr>
          <w:bCs/>
          <w:szCs w:val="24"/>
        </w:rPr>
        <w:t>este de</w:t>
      </w:r>
      <w:r w:rsidR="0042547D">
        <w:rPr>
          <w:bCs/>
          <w:szCs w:val="24"/>
        </w:rPr>
        <w:t xml:space="preserve"> </w:t>
      </w:r>
      <w:r w:rsidR="0042547D" w:rsidRPr="00954901">
        <w:rPr>
          <w:b/>
          <w:bCs/>
          <w:szCs w:val="24"/>
        </w:rPr>
        <w:t xml:space="preserve"> </w:t>
      </w:r>
      <w:r w:rsidR="00954901" w:rsidRPr="007B28A5">
        <w:rPr>
          <w:b/>
          <w:bCs/>
          <w:szCs w:val="24"/>
        </w:rPr>
        <w:t>2</w:t>
      </w:r>
      <w:r w:rsidR="007B28A5" w:rsidRPr="007B28A5">
        <w:rPr>
          <w:b/>
          <w:bCs/>
          <w:szCs w:val="24"/>
        </w:rPr>
        <w:t>75</w:t>
      </w:r>
      <w:r w:rsidR="00954901" w:rsidRPr="007B28A5">
        <w:rPr>
          <w:bCs/>
          <w:szCs w:val="24"/>
        </w:rPr>
        <w:t xml:space="preserve"> </w:t>
      </w:r>
      <w:r w:rsidR="0042547D" w:rsidRPr="007B28A5">
        <w:rPr>
          <w:b/>
          <w:bCs/>
          <w:szCs w:val="24"/>
        </w:rPr>
        <w:t xml:space="preserve"> </w:t>
      </w:r>
      <w:r w:rsidR="00EE22CC" w:rsidRPr="007B28A5">
        <w:rPr>
          <w:b/>
          <w:bCs/>
          <w:szCs w:val="24"/>
        </w:rPr>
        <w:t>lei/ha</w:t>
      </w:r>
      <w:r w:rsidR="00EE22CC">
        <w:rPr>
          <w:bCs/>
          <w:szCs w:val="24"/>
        </w:rPr>
        <w:t xml:space="preserve"> </w:t>
      </w:r>
      <w:r w:rsidR="0042547D">
        <w:rPr>
          <w:bCs/>
          <w:szCs w:val="24"/>
        </w:rPr>
        <w:t>pasune;</w:t>
      </w:r>
    </w:p>
    <w:p w:rsidR="00F16197" w:rsidRDefault="00487F70" w:rsidP="00F16197">
      <w:pPr>
        <w:autoSpaceDE w:val="0"/>
        <w:autoSpaceDN w:val="0"/>
        <w:adjustRightInd w:val="0"/>
        <w:ind w:right="-283"/>
        <w:jc w:val="both"/>
        <w:rPr>
          <w:rFonts w:cs="Times New Roman"/>
          <w:szCs w:val="24"/>
        </w:rPr>
      </w:pPr>
      <w:r w:rsidRPr="00D73FE4">
        <w:rPr>
          <w:rFonts w:cs="Times New Roman"/>
          <w:b/>
          <w:szCs w:val="24"/>
        </w:rPr>
        <w:t>(2)</w:t>
      </w:r>
      <w:r>
        <w:rPr>
          <w:rFonts w:cs="Times New Roman"/>
          <w:szCs w:val="24"/>
        </w:rPr>
        <w:t xml:space="preserve">Pretul de </w:t>
      </w:r>
      <w:r w:rsidRPr="007B28A5">
        <w:rPr>
          <w:rFonts w:cs="Times New Roman"/>
          <w:b/>
          <w:szCs w:val="24"/>
        </w:rPr>
        <w:t>2</w:t>
      </w:r>
      <w:r w:rsidR="007B28A5" w:rsidRPr="007B28A5">
        <w:rPr>
          <w:rFonts w:cs="Times New Roman"/>
          <w:b/>
          <w:szCs w:val="24"/>
        </w:rPr>
        <w:t>75</w:t>
      </w:r>
      <w:r w:rsidRPr="007B28A5">
        <w:rPr>
          <w:rFonts w:cs="Times New Roman"/>
          <w:b/>
          <w:szCs w:val="24"/>
        </w:rPr>
        <w:t xml:space="preserve"> lei/an/ha</w:t>
      </w:r>
      <w:r>
        <w:rPr>
          <w:rFonts w:cs="Times New Roman"/>
          <w:szCs w:val="24"/>
        </w:rPr>
        <w:t xml:space="preserve"> pasune se aplica in cazul incheierii </w:t>
      </w:r>
      <w:r w:rsidRPr="00DA4FBC">
        <w:rPr>
          <w:rFonts w:cs="Times New Roman"/>
          <w:b/>
          <w:szCs w:val="24"/>
        </w:rPr>
        <w:t xml:space="preserve">Contractelor </w:t>
      </w:r>
      <w:r>
        <w:rPr>
          <w:rFonts w:cs="Times New Roman"/>
          <w:szCs w:val="24"/>
        </w:rPr>
        <w:t xml:space="preserve">cu </w:t>
      </w:r>
      <w:r w:rsidR="00F1619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persoanele fizice sau juridice având animalele înscrise în </w:t>
      </w:r>
      <w:r w:rsidRPr="00F16197">
        <w:rPr>
          <w:rFonts w:cs="Times New Roman"/>
          <w:b/>
          <w:i/>
          <w:szCs w:val="24"/>
        </w:rPr>
        <w:t>Registrul naţional al exploataţiilor</w:t>
      </w:r>
      <w:r w:rsidR="00CF4129">
        <w:rPr>
          <w:rFonts w:cs="Times New Roman"/>
          <w:b/>
          <w:i/>
          <w:szCs w:val="24"/>
        </w:rPr>
        <w:t>(RNE)</w:t>
      </w:r>
      <w:r>
        <w:rPr>
          <w:rFonts w:cs="Times New Roman"/>
          <w:szCs w:val="24"/>
        </w:rPr>
        <w:t>, membri</w:t>
      </w:r>
      <w:r w:rsidR="0004587E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ai colectivităţii locale sau care au sediul social pe teritoriul localităţii Bucu prin atribuire directa</w:t>
      </w:r>
      <w:r w:rsidR="00F16197">
        <w:rPr>
          <w:rFonts w:cs="Times New Roman"/>
          <w:szCs w:val="24"/>
        </w:rPr>
        <w:t>.</w:t>
      </w:r>
    </w:p>
    <w:p w:rsidR="00487F70" w:rsidRDefault="00F16197" w:rsidP="00F16197">
      <w:pPr>
        <w:autoSpaceDE w:val="0"/>
        <w:autoSpaceDN w:val="0"/>
        <w:adjustRightInd w:val="0"/>
        <w:ind w:right="-283"/>
        <w:jc w:val="both"/>
        <w:rPr>
          <w:bCs/>
          <w:szCs w:val="24"/>
        </w:rPr>
      </w:pPr>
      <w:r w:rsidRPr="00C54F73">
        <w:rPr>
          <w:rFonts w:cs="Times New Roman"/>
          <w:b/>
          <w:szCs w:val="24"/>
        </w:rPr>
        <w:t>(3)</w:t>
      </w:r>
      <w:r w:rsidR="00487F70">
        <w:rPr>
          <w:rFonts w:cs="Times New Roman"/>
          <w:vanish/>
          <w:szCs w:val="24"/>
        </w:rPr>
        <w:t>&lt;LLNK 12016     0853 221   0 51&gt;</w:t>
      </w:r>
      <w:r w:rsidR="00C54F73">
        <w:rPr>
          <w:rFonts w:cs="Times New Roman"/>
          <w:szCs w:val="24"/>
        </w:rPr>
        <w:t xml:space="preserve">In cazul in care este acoperit necesarul pentru membrii colectivitatii locale,pentru suprafetele ramase </w:t>
      </w:r>
      <w:r w:rsidR="00D62531">
        <w:rPr>
          <w:rFonts w:cs="Times New Roman"/>
          <w:szCs w:val="24"/>
        </w:rPr>
        <w:t xml:space="preserve">disponibile </w:t>
      </w:r>
      <w:r w:rsidR="00487F70">
        <w:rPr>
          <w:rFonts w:cs="Times New Roman"/>
          <w:szCs w:val="24"/>
        </w:rPr>
        <w:t>se organizeaza licitatie in vederea inchirierii</w:t>
      </w:r>
      <w:r w:rsidR="00C54F73">
        <w:rPr>
          <w:rFonts w:cs="Times New Roman"/>
          <w:szCs w:val="24"/>
        </w:rPr>
        <w:t xml:space="preserve">,in baza unei Hotarari distincte privind stabilirea pretului,suprafetei si </w:t>
      </w:r>
      <w:r w:rsidR="0071302D">
        <w:rPr>
          <w:rFonts w:cs="Times New Roman"/>
          <w:szCs w:val="24"/>
        </w:rPr>
        <w:t xml:space="preserve">modului </w:t>
      </w:r>
      <w:r w:rsidR="00C54F73">
        <w:rPr>
          <w:rFonts w:cs="Times New Roman"/>
          <w:szCs w:val="24"/>
        </w:rPr>
        <w:t>de organizare a licitatiei</w:t>
      </w:r>
      <w:r w:rsidR="00487F70">
        <w:rPr>
          <w:rFonts w:cs="Times New Roman"/>
          <w:szCs w:val="24"/>
        </w:rPr>
        <w:t>.</w:t>
      </w:r>
      <w:r w:rsidR="00D62531">
        <w:rPr>
          <w:rFonts w:cs="Times New Roman"/>
          <w:szCs w:val="24"/>
        </w:rPr>
        <w:t>Pretul stabilit prin aceasta nu poate fi mai mic decat cel prevazut la alin.(2) din prezentul articol.</w:t>
      </w:r>
    </w:p>
    <w:p w:rsidR="00EE22CC" w:rsidRDefault="00EE22CC" w:rsidP="00F16197">
      <w:pPr>
        <w:tabs>
          <w:tab w:val="left" w:pos="3120"/>
        </w:tabs>
        <w:ind w:right="-283"/>
        <w:jc w:val="both"/>
        <w:rPr>
          <w:bCs/>
          <w:szCs w:val="24"/>
        </w:rPr>
      </w:pPr>
      <w:r w:rsidRPr="00D73FE4">
        <w:rPr>
          <w:b/>
          <w:bCs/>
          <w:szCs w:val="24"/>
        </w:rPr>
        <w:t>(</w:t>
      </w:r>
      <w:r w:rsidR="00C54F73">
        <w:rPr>
          <w:b/>
          <w:bCs/>
          <w:szCs w:val="24"/>
        </w:rPr>
        <w:t>4</w:t>
      </w:r>
      <w:r w:rsidRPr="00D73FE4">
        <w:rPr>
          <w:b/>
          <w:bCs/>
          <w:szCs w:val="24"/>
        </w:rPr>
        <w:t>)</w:t>
      </w:r>
      <w:r>
        <w:rPr>
          <w:bCs/>
          <w:szCs w:val="24"/>
        </w:rPr>
        <w:t>Pe langa pretul datorat cu titlu de chirie,locatarul datoreaza impozit pe teren,in conditiile legii.</w:t>
      </w:r>
    </w:p>
    <w:p w:rsidR="00F16197" w:rsidRPr="00EE22CC" w:rsidRDefault="00F16197" w:rsidP="00F16197">
      <w:pPr>
        <w:tabs>
          <w:tab w:val="left" w:pos="3120"/>
        </w:tabs>
        <w:ind w:right="-283"/>
        <w:jc w:val="both"/>
        <w:rPr>
          <w:bCs/>
          <w:szCs w:val="24"/>
        </w:rPr>
      </w:pPr>
    </w:p>
    <w:p w:rsidR="00D62531" w:rsidRDefault="00D62531" w:rsidP="00F16197">
      <w:pPr>
        <w:spacing w:before="11"/>
        <w:ind w:right="-283"/>
        <w:jc w:val="both"/>
        <w:rPr>
          <w:rFonts w:cs="Times New Roman"/>
          <w:b/>
          <w:szCs w:val="24"/>
          <w:u w:val="single"/>
        </w:rPr>
      </w:pPr>
    </w:p>
    <w:p w:rsidR="00D62531" w:rsidRDefault="00D62531" w:rsidP="00F16197">
      <w:pPr>
        <w:spacing w:before="11"/>
        <w:ind w:right="-283"/>
        <w:jc w:val="both"/>
        <w:rPr>
          <w:rFonts w:cs="Times New Roman"/>
          <w:b/>
          <w:szCs w:val="24"/>
          <w:u w:val="single"/>
        </w:rPr>
      </w:pPr>
    </w:p>
    <w:p w:rsidR="00D62531" w:rsidRDefault="00D62531" w:rsidP="00F16197">
      <w:pPr>
        <w:spacing w:before="11"/>
        <w:ind w:right="-283"/>
        <w:jc w:val="both"/>
        <w:rPr>
          <w:rFonts w:cs="Times New Roman"/>
          <w:b/>
          <w:szCs w:val="24"/>
          <w:u w:val="single"/>
        </w:rPr>
      </w:pPr>
    </w:p>
    <w:p w:rsidR="0071302D" w:rsidRDefault="0071302D" w:rsidP="00F16197">
      <w:pPr>
        <w:spacing w:before="11"/>
        <w:ind w:right="-283"/>
        <w:jc w:val="both"/>
        <w:rPr>
          <w:rFonts w:cs="Times New Roman"/>
          <w:b/>
          <w:szCs w:val="24"/>
          <w:u w:val="single"/>
        </w:rPr>
      </w:pPr>
    </w:p>
    <w:p w:rsidR="005379BE" w:rsidRPr="000C538C" w:rsidRDefault="00EE22CC" w:rsidP="00F16197">
      <w:pPr>
        <w:spacing w:before="11"/>
        <w:ind w:right="-283"/>
        <w:jc w:val="both"/>
        <w:rPr>
          <w:rFonts w:cs="Times New Roman"/>
          <w:szCs w:val="24"/>
        </w:rPr>
      </w:pPr>
      <w:r w:rsidRPr="000C538C">
        <w:rPr>
          <w:rFonts w:cs="Times New Roman"/>
          <w:b/>
          <w:szCs w:val="24"/>
          <w:u w:val="single"/>
        </w:rPr>
        <w:t>Art.</w:t>
      </w:r>
      <w:r w:rsidR="0062775F" w:rsidRPr="000C538C">
        <w:rPr>
          <w:rFonts w:cs="Times New Roman"/>
          <w:b/>
          <w:szCs w:val="24"/>
          <w:u w:val="single"/>
        </w:rPr>
        <w:t>3</w:t>
      </w:r>
      <w:r w:rsidRPr="00D73FE4">
        <w:rPr>
          <w:rFonts w:cs="Times New Roman"/>
          <w:b/>
          <w:szCs w:val="24"/>
          <w:u w:val="single"/>
        </w:rPr>
        <w:t>.</w:t>
      </w:r>
      <w:r w:rsidRPr="00D73FE4">
        <w:rPr>
          <w:rFonts w:cs="Times New Roman"/>
          <w:b/>
          <w:szCs w:val="24"/>
        </w:rPr>
        <w:t>-</w:t>
      </w:r>
      <w:r w:rsidR="003956C2" w:rsidRPr="00D73FE4">
        <w:rPr>
          <w:rFonts w:cs="Times New Roman"/>
          <w:b/>
          <w:szCs w:val="24"/>
          <w:u w:val="single"/>
        </w:rPr>
        <w:t>(</w:t>
      </w:r>
      <w:r w:rsidR="003956C2" w:rsidRPr="00D73FE4">
        <w:rPr>
          <w:rFonts w:cs="Times New Roman"/>
          <w:b/>
          <w:szCs w:val="24"/>
        </w:rPr>
        <w:t>1)</w:t>
      </w:r>
      <w:r w:rsidRPr="000C538C">
        <w:rPr>
          <w:rFonts w:cs="Times New Roman"/>
          <w:szCs w:val="24"/>
        </w:rPr>
        <w:t xml:space="preserve">Durata Contractului de inchiriere </w:t>
      </w:r>
      <w:r w:rsidR="00AD27FC">
        <w:rPr>
          <w:rFonts w:cs="Times New Roman"/>
          <w:szCs w:val="24"/>
        </w:rPr>
        <w:t xml:space="preserve">a suprafetelor de pasune </w:t>
      </w:r>
      <w:r w:rsidRPr="000C538C">
        <w:rPr>
          <w:rFonts w:cs="Times New Roman"/>
          <w:szCs w:val="24"/>
        </w:rPr>
        <w:t xml:space="preserve">este de </w:t>
      </w:r>
      <w:r w:rsidR="00E340B6" w:rsidRPr="000C538C">
        <w:rPr>
          <w:rFonts w:cs="Times New Roman"/>
          <w:szCs w:val="24"/>
        </w:rPr>
        <w:t xml:space="preserve"> </w:t>
      </w:r>
      <w:r w:rsidR="000C538C" w:rsidRPr="007B2387">
        <w:rPr>
          <w:rFonts w:cs="Times New Roman"/>
          <w:b/>
          <w:szCs w:val="24"/>
        </w:rPr>
        <w:t>7</w:t>
      </w:r>
      <w:r w:rsidR="00954901" w:rsidRPr="007B2387">
        <w:rPr>
          <w:rFonts w:cs="Times New Roman"/>
          <w:b/>
          <w:szCs w:val="24"/>
        </w:rPr>
        <w:t xml:space="preserve"> ani</w:t>
      </w:r>
      <w:r w:rsidR="00954901">
        <w:rPr>
          <w:rFonts w:cs="Times New Roman"/>
          <w:szCs w:val="24"/>
        </w:rPr>
        <w:t xml:space="preserve"> </w:t>
      </w:r>
      <w:r w:rsidRPr="000C538C">
        <w:rPr>
          <w:rFonts w:cs="Times New Roman"/>
          <w:szCs w:val="24"/>
        </w:rPr>
        <w:t>,cu posibilitatea prelungirii prin act aditional</w:t>
      </w:r>
      <w:r w:rsidR="005573B1">
        <w:rPr>
          <w:rFonts w:cs="Times New Roman"/>
          <w:szCs w:val="24"/>
        </w:rPr>
        <w:t xml:space="preserve"> la cererea locatarului</w:t>
      </w:r>
      <w:r w:rsidR="003956C2" w:rsidRPr="000C538C">
        <w:rPr>
          <w:rFonts w:cs="Times New Roman"/>
          <w:szCs w:val="24"/>
        </w:rPr>
        <w:t xml:space="preserve">,dar fara depasirea perioadei maxime de </w:t>
      </w:r>
      <w:r w:rsidR="000C538C" w:rsidRPr="00D62531">
        <w:rPr>
          <w:rFonts w:cs="Times New Roman"/>
          <w:b/>
          <w:szCs w:val="24"/>
        </w:rPr>
        <w:t>10</w:t>
      </w:r>
      <w:r w:rsidR="003956C2" w:rsidRPr="00D62531">
        <w:rPr>
          <w:rFonts w:cs="Times New Roman"/>
          <w:b/>
          <w:szCs w:val="24"/>
        </w:rPr>
        <w:t xml:space="preserve"> ani</w:t>
      </w:r>
      <w:r w:rsidR="003956C2" w:rsidRPr="000C538C">
        <w:rPr>
          <w:rFonts w:cs="Times New Roman"/>
          <w:szCs w:val="24"/>
        </w:rPr>
        <w:t xml:space="preserve"> prevazuta in O.U.G.nr.34/2013</w:t>
      </w:r>
      <w:r w:rsidR="000C538C" w:rsidRPr="000C538C">
        <w:rPr>
          <w:rFonts w:cs="Times New Roman"/>
          <w:szCs w:val="24"/>
        </w:rPr>
        <w:t>,modificata</w:t>
      </w:r>
      <w:r w:rsidR="00C67B74">
        <w:rPr>
          <w:rFonts w:cs="Times New Roman"/>
          <w:szCs w:val="24"/>
        </w:rPr>
        <w:t xml:space="preserve"> si completata</w:t>
      </w:r>
      <w:r w:rsidR="003956C2" w:rsidRPr="000C538C">
        <w:rPr>
          <w:rFonts w:cs="Times New Roman"/>
          <w:szCs w:val="24"/>
        </w:rPr>
        <w:t>.</w:t>
      </w:r>
      <w:r w:rsidR="009A6F9E" w:rsidRPr="005379BE">
        <w:rPr>
          <w:rFonts w:cs="Times New Roman"/>
          <w:b/>
          <w:szCs w:val="24"/>
        </w:rPr>
        <w:t xml:space="preserve"> </w:t>
      </w:r>
      <w:r w:rsidR="005379BE" w:rsidRPr="005379BE">
        <w:rPr>
          <w:rFonts w:cs="Times New Roman"/>
          <w:b/>
          <w:szCs w:val="24"/>
        </w:rPr>
        <w:t>(2)</w:t>
      </w:r>
      <w:r w:rsidR="005379BE">
        <w:rPr>
          <w:rFonts w:cs="Times New Roman"/>
          <w:szCs w:val="24"/>
        </w:rPr>
        <w:t xml:space="preserve">Perioada de pasunat este cuprinsa intre datele </w:t>
      </w:r>
      <w:r w:rsidR="005379BE" w:rsidRPr="005379BE">
        <w:rPr>
          <w:rFonts w:cs="Times New Roman"/>
          <w:b/>
          <w:szCs w:val="24"/>
        </w:rPr>
        <w:t>01 Mai-inceputul pasunatului si 28 Septembrie-incetarea pasunatului</w:t>
      </w:r>
      <w:r w:rsidR="005379BE">
        <w:rPr>
          <w:rFonts w:cs="Times New Roman"/>
          <w:szCs w:val="24"/>
        </w:rPr>
        <w:t xml:space="preserve">,conform </w:t>
      </w:r>
      <w:r w:rsidR="00D62531">
        <w:rPr>
          <w:rFonts w:cs="Times New Roman"/>
          <w:szCs w:val="24"/>
        </w:rPr>
        <w:t xml:space="preserve">prevederilor </w:t>
      </w:r>
      <w:r w:rsidR="005379BE">
        <w:rPr>
          <w:rFonts w:cs="Times New Roman"/>
          <w:szCs w:val="24"/>
        </w:rPr>
        <w:t>amenajamentului pastoral.</w:t>
      </w:r>
    </w:p>
    <w:p w:rsidR="009A6F9E" w:rsidRDefault="003956C2" w:rsidP="009A6F9E">
      <w:pPr>
        <w:spacing w:before="11"/>
        <w:ind w:right="-283"/>
        <w:jc w:val="both"/>
        <w:rPr>
          <w:rFonts w:cs="Times New Roman"/>
          <w:szCs w:val="24"/>
        </w:rPr>
      </w:pPr>
      <w:r w:rsidRPr="00D73FE4">
        <w:rPr>
          <w:rFonts w:cs="Times New Roman"/>
          <w:b/>
          <w:szCs w:val="24"/>
        </w:rPr>
        <w:t>(</w:t>
      </w:r>
      <w:r w:rsidR="005379BE">
        <w:rPr>
          <w:rFonts w:cs="Times New Roman"/>
          <w:b/>
          <w:szCs w:val="24"/>
        </w:rPr>
        <w:t>3</w:t>
      </w:r>
      <w:r w:rsidRPr="00D73FE4">
        <w:rPr>
          <w:rFonts w:cs="Times New Roman"/>
          <w:b/>
          <w:szCs w:val="24"/>
        </w:rPr>
        <w:t>)</w:t>
      </w:r>
      <w:r w:rsidRPr="000C538C">
        <w:rPr>
          <w:rFonts w:cs="Times New Roman"/>
          <w:szCs w:val="24"/>
        </w:rPr>
        <w:t xml:space="preserve">Modelul </w:t>
      </w:r>
      <w:r w:rsidRPr="00A06844">
        <w:rPr>
          <w:rFonts w:cs="Times New Roman"/>
          <w:b/>
          <w:szCs w:val="24"/>
        </w:rPr>
        <w:t>Contractului de inchiriere</w:t>
      </w:r>
      <w:r w:rsidRPr="000C538C">
        <w:rPr>
          <w:rFonts w:cs="Times New Roman"/>
          <w:szCs w:val="24"/>
        </w:rPr>
        <w:t xml:space="preserve"> este cel prevazut in Ordinul nr.407/2013</w:t>
      </w:r>
      <w:r w:rsidR="00C67B74">
        <w:rPr>
          <w:rFonts w:cs="Times New Roman"/>
          <w:szCs w:val="24"/>
        </w:rPr>
        <w:t>,cu modificarile si completarile ulterioare</w:t>
      </w:r>
      <w:r w:rsidRPr="000C538C">
        <w:rPr>
          <w:rFonts w:cs="Times New Roman"/>
          <w:szCs w:val="24"/>
        </w:rPr>
        <w:t>.</w:t>
      </w:r>
    </w:p>
    <w:p w:rsidR="009A6F9E" w:rsidRPr="007B28A5" w:rsidRDefault="009A6F9E" w:rsidP="009A6F9E">
      <w:pPr>
        <w:spacing w:before="11"/>
        <w:ind w:right="-283"/>
        <w:jc w:val="both"/>
        <w:rPr>
          <w:rFonts w:cs="Times New Roman"/>
          <w:szCs w:val="24"/>
        </w:rPr>
      </w:pPr>
      <w:r w:rsidRPr="00F1576F">
        <w:rPr>
          <w:rFonts w:cs="Times New Roman"/>
          <w:b/>
          <w:szCs w:val="24"/>
        </w:rPr>
        <w:t>(4)</w:t>
      </w:r>
      <w:r w:rsidRPr="009A6F9E">
        <w:rPr>
          <w:rFonts w:cs="Times New Roman"/>
          <w:color w:val="FF0000"/>
          <w:szCs w:val="24"/>
        </w:rPr>
        <w:t xml:space="preserve"> </w:t>
      </w:r>
      <w:r w:rsidRPr="007B28A5">
        <w:rPr>
          <w:rFonts w:cs="Times New Roman"/>
          <w:b/>
          <w:szCs w:val="24"/>
        </w:rPr>
        <w:t>Actul aditional</w:t>
      </w:r>
      <w:r w:rsidRPr="007B28A5">
        <w:rPr>
          <w:rFonts w:cs="Times New Roman"/>
          <w:szCs w:val="24"/>
        </w:rPr>
        <w:t xml:space="preserve"> </w:t>
      </w:r>
      <w:r w:rsidR="00A06844" w:rsidRPr="007B28A5">
        <w:rPr>
          <w:rFonts w:cs="Times New Roman"/>
          <w:szCs w:val="24"/>
        </w:rPr>
        <w:t xml:space="preserve">la Contractul de inchiriere </w:t>
      </w:r>
      <w:r w:rsidRPr="007B28A5">
        <w:rPr>
          <w:rFonts w:cs="Times New Roman"/>
          <w:szCs w:val="24"/>
        </w:rPr>
        <w:t xml:space="preserve">privind prelungirea termenului contractual se </w:t>
      </w:r>
      <w:r w:rsidR="00226F8B" w:rsidRPr="007B28A5">
        <w:rPr>
          <w:rFonts w:cs="Times New Roman"/>
          <w:szCs w:val="24"/>
        </w:rPr>
        <w:t>incheie</w:t>
      </w:r>
      <w:r w:rsidRPr="007B28A5">
        <w:rPr>
          <w:rFonts w:cs="Times New Roman"/>
          <w:szCs w:val="24"/>
        </w:rPr>
        <w:t xml:space="preserve"> la cererea detinatorului de animale,</w:t>
      </w:r>
      <w:r w:rsidR="00F1576F" w:rsidRPr="007B28A5">
        <w:rPr>
          <w:rFonts w:cs="Times New Roman"/>
          <w:szCs w:val="24"/>
        </w:rPr>
        <w:t xml:space="preserve"> </w:t>
      </w:r>
      <w:r w:rsidRPr="007B28A5">
        <w:rPr>
          <w:rFonts w:cs="Times New Roman"/>
          <w:szCs w:val="24"/>
        </w:rPr>
        <w:t>care este obligat sa prezinte adeverinte privind numarul de animale inscrise in RNE</w:t>
      </w:r>
      <w:r w:rsidR="00CB2279" w:rsidRPr="007B28A5">
        <w:rPr>
          <w:rFonts w:cs="Times New Roman"/>
          <w:szCs w:val="24"/>
        </w:rPr>
        <w:t xml:space="preserve"> care vor pasuna pe suprafata inchiriata.</w:t>
      </w:r>
      <w:r w:rsidRPr="007B28A5">
        <w:rPr>
          <w:rFonts w:cs="Times New Roman"/>
          <w:szCs w:val="24"/>
        </w:rPr>
        <w:t>.</w:t>
      </w:r>
    </w:p>
    <w:p w:rsidR="00A06844" w:rsidRPr="007B28A5" w:rsidRDefault="00A06844" w:rsidP="009A6F9E">
      <w:pPr>
        <w:spacing w:before="11"/>
        <w:ind w:right="-283"/>
        <w:jc w:val="both"/>
        <w:rPr>
          <w:rFonts w:cs="Times New Roman"/>
          <w:szCs w:val="24"/>
        </w:rPr>
      </w:pPr>
      <w:r w:rsidRPr="007B28A5">
        <w:rPr>
          <w:rFonts w:cs="Times New Roman"/>
          <w:b/>
          <w:szCs w:val="24"/>
        </w:rPr>
        <w:t>(5)</w:t>
      </w:r>
      <w:r w:rsidRPr="007B28A5">
        <w:rPr>
          <w:rFonts w:cs="Times New Roman"/>
          <w:szCs w:val="24"/>
        </w:rPr>
        <w:t>In cazul in care numarul de animale a suferit modificari</w:t>
      </w:r>
      <w:r w:rsidR="00CB2279" w:rsidRPr="007B28A5">
        <w:rPr>
          <w:rFonts w:cs="Times New Roman"/>
          <w:szCs w:val="24"/>
        </w:rPr>
        <w:t xml:space="preserve"> fata de cel prevazut in contractul in vigoare</w:t>
      </w:r>
      <w:r w:rsidRPr="007B28A5">
        <w:rPr>
          <w:rFonts w:cs="Times New Roman"/>
          <w:szCs w:val="24"/>
        </w:rPr>
        <w:t>,in actul aditional prevazut la alin.(4),suprafata de pasune se</w:t>
      </w:r>
      <w:r w:rsidR="00CB2279" w:rsidRPr="007B28A5">
        <w:rPr>
          <w:rFonts w:cs="Times New Roman"/>
          <w:szCs w:val="24"/>
        </w:rPr>
        <w:t xml:space="preserve"> va </w:t>
      </w:r>
      <w:r w:rsidRPr="007B28A5">
        <w:rPr>
          <w:rFonts w:cs="Times New Roman"/>
          <w:szCs w:val="24"/>
        </w:rPr>
        <w:t xml:space="preserve"> modifica in functie de numarul de animale existen</w:t>
      </w:r>
      <w:r w:rsidR="00A11AA4" w:rsidRPr="007B28A5">
        <w:rPr>
          <w:rFonts w:cs="Times New Roman"/>
          <w:szCs w:val="24"/>
        </w:rPr>
        <w:t xml:space="preserve">t, </w:t>
      </w:r>
      <w:r w:rsidRPr="007B28A5">
        <w:rPr>
          <w:rFonts w:cs="Times New Roman"/>
          <w:szCs w:val="24"/>
        </w:rPr>
        <w:t>echivalat conform tabelului prevazut la art.4 alin.(3) din prezenta.</w:t>
      </w:r>
    </w:p>
    <w:p w:rsidR="000B17A2" w:rsidRPr="007B28A5" w:rsidRDefault="000B17A2" w:rsidP="00F16197">
      <w:pPr>
        <w:spacing w:before="11"/>
        <w:ind w:right="-283"/>
        <w:jc w:val="both"/>
        <w:rPr>
          <w:rFonts w:cs="Times New Roman"/>
          <w:szCs w:val="24"/>
        </w:rPr>
      </w:pPr>
      <w:r w:rsidRPr="007B28A5">
        <w:rPr>
          <w:rFonts w:cs="Times New Roman"/>
          <w:b/>
          <w:szCs w:val="24"/>
        </w:rPr>
        <w:t>(</w:t>
      </w:r>
      <w:r w:rsidR="00A06844" w:rsidRPr="007B28A5">
        <w:rPr>
          <w:rFonts w:cs="Times New Roman"/>
          <w:b/>
          <w:szCs w:val="24"/>
        </w:rPr>
        <w:t>6</w:t>
      </w:r>
      <w:r w:rsidRPr="007B28A5">
        <w:rPr>
          <w:rFonts w:cs="Times New Roman"/>
          <w:b/>
          <w:szCs w:val="24"/>
        </w:rPr>
        <w:t>)</w:t>
      </w:r>
      <w:r w:rsidR="00F1576F" w:rsidRPr="007B28A5">
        <w:rPr>
          <w:rFonts w:cs="Times New Roman"/>
          <w:szCs w:val="24"/>
        </w:rPr>
        <w:t xml:space="preserve"> </w:t>
      </w:r>
      <w:r w:rsidRPr="007B28A5">
        <w:rPr>
          <w:rFonts w:cs="Times New Roman"/>
          <w:szCs w:val="24"/>
        </w:rPr>
        <w:t xml:space="preserve">Modelul </w:t>
      </w:r>
      <w:r w:rsidR="00F1576F" w:rsidRPr="007B28A5">
        <w:rPr>
          <w:rFonts w:cs="Times New Roman"/>
          <w:szCs w:val="24"/>
        </w:rPr>
        <w:t xml:space="preserve"> </w:t>
      </w:r>
      <w:r w:rsidRPr="007B28A5">
        <w:rPr>
          <w:rFonts w:cs="Times New Roman"/>
          <w:szCs w:val="24"/>
        </w:rPr>
        <w:t xml:space="preserve">actului </w:t>
      </w:r>
      <w:r w:rsidR="00F1576F" w:rsidRPr="007B28A5">
        <w:rPr>
          <w:rFonts w:cs="Times New Roman"/>
          <w:szCs w:val="24"/>
        </w:rPr>
        <w:t xml:space="preserve"> </w:t>
      </w:r>
      <w:r w:rsidRPr="007B28A5">
        <w:rPr>
          <w:rFonts w:cs="Times New Roman"/>
          <w:szCs w:val="24"/>
        </w:rPr>
        <w:t xml:space="preserve">aditional </w:t>
      </w:r>
      <w:r w:rsidR="00F1576F" w:rsidRPr="007B28A5">
        <w:rPr>
          <w:rFonts w:cs="Times New Roman"/>
          <w:szCs w:val="24"/>
        </w:rPr>
        <w:t xml:space="preserve"> </w:t>
      </w:r>
      <w:r w:rsidRPr="007B28A5">
        <w:rPr>
          <w:rFonts w:cs="Times New Roman"/>
          <w:szCs w:val="24"/>
        </w:rPr>
        <w:t xml:space="preserve">de prelungire a termenului contractual </w:t>
      </w:r>
      <w:r w:rsidR="009A6F9E" w:rsidRPr="007B28A5">
        <w:rPr>
          <w:rFonts w:cs="Times New Roman"/>
          <w:szCs w:val="24"/>
        </w:rPr>
        <w:t>se constituie in anexa la prezenta</w:t>
      </w:r>
    </w:p>
    <w:p w:rsidR="009A6F9E" w:rsidRPr="007B28A5" w:rsidRDefault="009A6F9E" w:rsidP="00F16197">
      <w:pPr>
        <w:spacing w:before="11"/>
        <w:ind w:right="-283"/>
        <w:jc w:val="both"/>
        <w:rPr>
          <w:rFonts w:cs="Times New Roman"/>
          <w:szCs w:val="24"/>
        </w:rPr>
      </w:pPr>
      <w:r w:rsidRPr="007B28A5">
        <w:rPr>
          <w:rFonts w:cs="Times New Roman"/>
          <w:szCs w:val="24"/>
        </w:rPr>
        <w:t>Hotarare.</w:t>
      </w:r>
    </w:p>
    <w:p w:rsidR="00F16197" w:rsidRDefault="00F16197" w:rsidP="00E35402">
      <w:pPr>
        <w:spacing w:before="11"/>
        <w:ind w:right="-193"/>
        <w:jc w:val="both"/>
        <w:rPr>
          <w:rFonts w:cs="Times New Roman"/>
          <w:b/>
          <w:szCs w:val="24"/>
          <w:u w:val="single"/>
        </w:rPr>
      </w:pPr>
    </w:p>
    <w:p w:rsidR="003956C2" w:rsidRDefault="003956C2" w:rsidP="00E35402">
      <w:pPr>
        <w:spacing w:before="11"/>
        <w:ind w:right="-193"/>
        <w:jc w:val="both"/>
        <w:rPr>
          <w:rFonts w:cs="Times New Roman"/>
          <w:szCs w:val="24"/>
        </w:rPr>
      </w:pPr>
      <w:r w:rsidRPr="00086A70">
        <w:rPr>
          <w:rFonts w:cs="Times New Roman"/>
          <w:b/>
          <w:szCs w:val="24"/>
          <w:u w:val="single"/>
        </w:rPr>
        <w:t>Art.</w:t>
      </w:r>
      <w:r w:rsidR="0062775F">
        <w:rPr>
          <w:rFonts w:cs="Times New Roman"/>
          <w:b/>
          <w:szCs w:val="24"/>
          <w:u w:val="single"/>
        </w:rPr>
        <w:t>4</w:t>
      </w:r>
      <w:r w:rsidRPr="00F16197">
        <w:rPr>
          <w:rFonts w:cs="Times New Roman"/>
          <w:b/>
          <w:szCs w:val="24"/>
          <w:u w:val="single"/>
        </w:rPr>
        <w:t>.-</w:t>
      </w:r>
      <w:r w:rsidR="00665EC8">
        <w:rPr>
          <w:rFonts w:cs="Times New Roman"/>
          <w:b/>
          <w:szCs w:val="24"/>
          <w:u w:val="single"/>
        </w:rPr>
        <w:t>(1)</w:t>
      </w:r>
      <w:r>
        <w:rPr>
          <w:rFonts w:cs="Times New Roman"/>
          <w:szCs w:val="24"/>
        </w:rPr>
        <w:t>Suprafata de pasune se acorda proportional cu numarul de animale inscrise in RNE care se scot la pasunat,</w:t>
      </w:r>
      <w:r w:rsidR="00665EC8">
        <w:rPr>
          <w:rFonts w:cs="Times New Roman"/>
          <w:szCs w:val="24"/>
        </w:rPr>
        <w:t>la solicitarea scrisa a detinatorului de animale,</w:t>
      </w:r>
      <w:r>
        <w:rPr>
          <w:rFonts w:cs="Times New Roman"/>
          <w:szCs w:val="24"/>
        </w:rPr>
        <w:t>astfel:</w:t>
      </w:r>
    </w:p>
    <w:p w:rsidR="003956C2" w:rsidRDefault="003956C2" w:rsidP="00E35402">
      <w:pPr>
        <w:spacing w:before="11"/>
        <w:ind w:right="-1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484DEE">
        <w:rPr>
          <w:rFonts w:cs="Times New Roman"/>
          <w:b/>
          <w:szCs w:val="24"/>
        </w:rPr>
        <w:t>pentru</w:t>
      </w:r>
      <w:r w:rsidR="002D6877">
        <w:rPr>
          <w:rFonts w:cs="Times New Roman"/>
          <w:b/>
          <w:szCs w:val="24"/>
        </w:rPr>
        <w:t>:</w:t>
      </w:r>
      <w:r w:rsidRPr="00484DEE">
        <w:rPr>
          <w:rFonts w:cs="Times New Roman"/>
          <w:b/>
          <w:szCs w:val="24"/>
        </w:rPr>
        <w:t xml:space="preserve"> 1 UVM</w:t>
      </w:r>
      <w:r>
        <w:rPr>
          <w:rFonts w:cs="Times New Roman"/>
          <w:szCs w:val="24"/>
        </w:rPr>
        <w:t xml:space="preserve"> </w:t>
      </w:r>
      <w:r w:rsidR="00E021EA">
        <w:rPr>
          <w:rFonts w:cs="Times New Roman"/>
          <w:szCs w:val="24"/>
        </w:rPr>
        <w:t>sau echivalent,</w:t>
      </w:r>
      <w:r>
        <w:rPr>
          <w:rFonts w:cs="Times New Roman"/>
          <w:szCs w:val="24"/>
        </w:rPr>
        <w:t>se va atribui</w:t>
      </w:r>
      <w:r w:rsidR="00E021EA">
        <w:rPr>
          <w:rFonts w:cs="Times New Roman"/>
          <w:szCs w:val="24"/>
        </w:rPr>
        <w:t xml:space="preserve"> </w:t>
      </w:r>
      <w:r w:rsidR="002E180A" w:rsidRPr="00484DEE">
        <w:rPr>
          <w:rFonts w:cs="Times New Roman"/>
          <w:b/>
          <w:szCs w:val="24"/>
        </w:rPr>
        <w:t>1,00</w:t>
      </w:r>
      <w:r w:rsidRPr="00484DEE">
        <w:rPr>
          <w:rFonts w:cs="Times New Roman"/>
          <w:b/>
          <w:szCs w:val="24"/>
        </w:rPr>
        <w:t xml:space="preserve"> ha</w:t>
      </w:r>
      <w:r w:rsidR="00484DEE">
        <w:rPr>
          <w:rFonts w:cs="Times New Roman"/>
          <w:b/>
          <w:szCs w:val="24"/>
        </w:rPr>
        <w:t xml:space="preserve"> pasune</w:t>
      </w:r>
      <w:r>
        <w:rPr>
          <w:rFonts w:cs="Times New Roman"/>
          <w:szCs w:val="24"/>
        </w:rPr>
        <w:t>,</w:t>
      </w:r>
      <w:r w:rsidR="002E180A">
        <w:rPr>
          <w:rFonts w:cs="Times New Roman"/>
          <w:szCs w:val="24"/>
        </w:rPr>
        <w:t>avand in vedere diminuarea numarului de animale</w:t>
      </w:r>
      <w:r w:rsidR="006947E0">
        <w:rPr>
          <w:rFonts w:cs="Times New Roman"/>
          <w:szCs w:val="24"/>
        </w:rPr>
        <w:t>,situatia loturilor existente</w:t>
      </w:r>
      <w:r w:rsidR="00947200">
        <w:rPr>
          <w:rFonts w:cs="Times New Roman"/>
          <w:szCs w:val="24"/>
        </w:rPr>
        <w:t xml:space="preserve"> asigurand pasunatul</w:t>
      </w:r>
      <w:r w:rsidR="00595325">
        <w:rPr>
          <w:rFonts w:cs="Times New Roman"/>
          <w:szCs w:val="24"/>
        </w:rPr>
        <w:t xml:space="preserve"> eficient al</w:t>
      </w:r>
      <w:r w:rsidR="00947200">
        <w:rPr>
          <w:rFonts w:cs="Times New Roman"/>
          <w:szCs w:val="24"/>
        </w:rPr>
        <w:t xml:space="preserve"> animalelor cetatenilor</w:t>
      </w:r>
      <w:r w:rsidR="002E180A">
        <w:rPr>
          <w:rFonts w:cs="Times New Roman"/>
          <w:szCs w:val="24"/>
        </w:rPr>
        <w:t>;</w:t>
      </w:r>
    </w:p>
    <w:p w:rsidR="006947E0" w:rsidRDefault="006947E0" w:rsidP="00E35402">
      <w:pPr>
        <w:spacing w:before="11"/>
        <w:ind w:right="-193"/>
        <w:jc w:val="both"/>
        <w:rPr>
          <w:rFonts w:cs="Times New Roman"/>
          <w:szCs w:val="24"/>
        </w:rPr>
      </w:pPr>
      <w:r w:rsidRPr="00484DEE">
        <w:rPr>
          <w:rFonts w:cs="Times New Roman"/>
          <w:b/>
          <w:szCs w:val="24"/>
        </w:rPr>
        <w:t>-pentru</w:t>
      </w:r>
      <w:r w:rsidR="002D6877">
        <w:rPr>
          <w:rFonts w:cs="Times New Roman"/>
          <w:b/>
          <w:szCs w:val="24"/>
        </w:rPr>
        <w:t>:</w:t>
      </w:r>
      <w:r w:rsidRPr="00484DEE">
        <w:rPr>
          <w:rFonts w:cs="Times New Roman"/>
          <w:b/>
          <w:szCs w:val="24"/>
        </w:rPr>
        <w:t xml:space="preserve"> n</w:t>
      </w:r>
      <w:r w:rsidR="00624CB3" w:rsidRPr="00484DEE">
        <w:rPr>
          <w:rFonts w:cs="Times New Roman"/>
          <w:b/>
          <w:szCs w:val="24"/>
        </w:rPr>
        <w:t xml:space="preserve"> </w:t>
      </w:r>
      <w:r w:rsidRPr="00484DEE">
        <w:rPr>
          <w:rFonts w:cs="Times New Roman"/>
          <w:b/>
          <w:szCs w:val="24"/>
        </w:rPr>
        <w:t xml:space="preserve"> x </w:t>
      </w:r>
      <w:r w:rsidR="00624CB3" w:rsidRPr="00484DEE">
        <w:rPr>
          <w:rFonts w:cs="Times New Roman"/>
          <w:b/>
          <w:szCs w:val="24"/>
        </w:rPr>
        <w:t xml:space="preserve"> </w:t>
      </w:r>
      <w:r w:rsidRPr="00484DEE">
        <w:rPr>
          <w:rFonts w:cs="Times New Roman"/>
          <w:b/>
          <w:szCs w:val="24"/>
        </w:rPr>
        <w:t>UVM</w:t>
      </w:r>
      <w:r>
        <w:rPr>
          <w:rFonts w:cs="Times New Roman"/>
          <w:szCs w:val="24"/>
        </w:rPr>
        <w:t xml:space="preserve"> </w:t>
      </w:r>
      <w:r w:rsidR="00624C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se vor atribui suprafetele existente lotizate/sau pentru care se pot face</w:t>
      </w:r>
      <w:r w:rsidR="00624C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noi loti</w:t>
      </w:r>
      <w:r w:rsidR="00484DEE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zari</w:t>
      </w:r>
      <w:r w:rsidR="00484DEE">
        <w:rPr>
          <w:rFonts w:cs="Times New Roman"/>
          <w:szCs w:val="24"/>
        </w:rPr>
        <w:t xml:space="preserve"> reiesite din calcul( n</w:t>
      </w:r>
      <w:r w:rsidR="00D62531">
        <w:rPr>
          <w:rFonts w:cs="Times New Roman"/>
          <w:szCs w:val="24"/>
        </w:rPr>
        <w:t xml:space="preserve"> </w:t>
      </w:r>
      <w:r w:rsidR="00484DEE">
        <w:rPr>
          <w:rFonts w:cs="Times New Roman"/>
          <w:szCs w:val="24"/>
        </w:rPr>
        <w:t>=</w:t>
      </w:r>
      <w:r w:rsidR="00D62531">
        <w:rPr>
          <w:rFonts w:cs="Times New Roman"/>
          <w:szCs w:val="24"/>
        </w:rPr>
        <w:t xml:space="preserve"> </w:t>
      </w:r>
      <w:r w:rsidR="00484DEE">
        <w:rPr>
          <w:rFonts w:cs="Times New Roman"/>
          <w:szCs w:val="24"/>
        </w:rPr>
        <w:t>numarul de animale dintr-o specie x 1 ha )</w:t>
      </w:r>
      <w:r>
        <w:rPr>
          <w:rFonts w:cs="Times New Roman"/>
          <w:szCs w:val="24"/>
        </w:rPr>
        <w:t>tinand cont de suprafetele ramase libere</w:t>
      </w:r>
      <w:r w:rsidR="00D2260B">
        <w:rPr>
          <w:rFonts w:cs="Times New Roman"/>
          <w:szCs w:val="24"/>
        </w:rPr>
        <w:t xml:space="preserve"> si numarul/structura pe specii </w:t>
      </w:r>
      <w:r w:rsidR="000D2626">
        <w:rPr>
          <w:rFonts w:cs="Times New Roman"/>
          <w:szCs w:val="24"/>
        </w:rPr>
        <w:t xml:space="preserve">si </w:t>
      </w:r>
      <w:r w:rsidR="00D62531">
        <w:rPr>
          <w:rFonts w:cs="Times New Roman"/>
          <w:szCs w:val="24"/>
        </w:rPr>
        <w:t xml:space="preserve">de </w:t>
      </w:r>
      <w:r w:rsidR="000D2626">
        <w:rPr>
          <w:rFonts w:cs="Times New Roman"/>
          <w:szCs w:val="24"/>
        </w:rPr>
        <w:t xml:space="preserve">varsta </w:t>
      </w:r>
      <w:r w:rsidR="00D2260B">
        <w:rPr>
          <w:rFonts w:cs="Times New Roman"/>
          <w:szCs w:val="24"/>
        </w:rPr>
        <w:t>a animalelor</w:t>
      </w:r>
      <w:r>
        <w:rPr>
          <w:rFonts w:cs="Times New Roman"/>
          <w:szCs w:val="24"/>
        </w:rPr>
        <w:t>;</w:t>
      </w:r>
    </w:p>
    <w:p w:rsidR="002E180A" w:rsidRDefault="002E180A" w:rsidP="00E35402">
      <w:pPr>
        <w:spacing w:before="11"/>
        <w:ind w:right="-1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-loturile de pasune existente se scot spre inchiriere asigurand </w:t>
      </w:r>
      <w:r w:rsidR="00954901">
        <w:rPr>
          <w:rFonts w:cs="Times New Roman"/>
          <w:szCs w:val="24"/>
        </w:rPr>
        <w:t xml:space="preserve">pe cat posibil </w:t>
      </w:r>
      <w:r>
        <w:rPr>
          <w:rFonts w:cs="Times New Roman"/>
          <w:szCs w:val="24"/>
        </w:rPr>
        <w:t>o deplasare minima a animalelor</w:t>
      </w:r>
      <w:r w:rsidR="00954901">
        <w:rPr>
          <w:rFonts w:cs="Times New Roman"/>
          <w:szCs w:val="24"/>
        </w:rPr>
        <w:t xml:space="preserve"> pe teritoriul localitatii</w:t>
      </w:r>
      <w:r>
        <w:rPr>
          <w:rFonts w:cs="Times New Roman"/>
          <w:szCs w:val="24"/>
        </w:rPr>
        <w:t>;</w:t>
      </w:r>
    </w:p>
    <w:p w:rsidR="00E021EA" w:rsidRDefault="00665EC8" w:rsidP="00E35402">
      <w:pPr>
        <w:spacing w:before="11"/>
        <w:ind w:right="-193"/>
        <w:jc w:val="both"/>
        <w:rPr>
          <w:rFonts w:cs="Times New Roman"/>
          <w:szCs w:val="24"/>
        </w:rPr>
      </w:pPr>
      <w:r w:rsidRPr="00665EC8">
        <w:rPr>
          <w:rFonts w:cs="Times New Roman"/>
          <w:b/>
          <w:szCs w:val="24"/>
        </w:rPr>
        <w:t>(2)</w:t>
      </w:r>
      <w:r w:rsidRPr="00665EC8">
        <w:rPr>
          <w:rFonts w:cs="Times New Roman"/>
          <w:szCs w:val="24"/>
        </w:rPr>
        <w:t>I</w:t>
      </w:r>
      <w:r w:rsidR="00E021EA">
        <w:rPr>
          <w:rFonts w:cs="Times New Roman"/>
          <w:szCs w:val="24"/>
        </w:rPr>
        <w:t>n cazul in care lotizarile existente</w:t>
      </w:r>
      <w:r w:rsidR="00F026AD">
        <w:rPr>
          <w:rFonts w:cs="Times New Roman"/>
          <w:szCs w:val="24"/>
        </w:rPr>
        <w:t>,care se creaza</w:t>
      </w:r>
      <w:r w:rsidR="00E021EA">
        <w:rPr>
          <w:rFonts w:cs="Times New Roman"/>
          <w:szCs w:val="24"/>
        </w:rPr>
        <w:t xml:space="preserve"> sau care raman libere pe parcursul anului sunt mai mici sau mai mari de 1,00 ha si sunt solicitate conform alin.(1)se atribuie si acestea;</w:t>
      </w:r>
    </w:p>
    <w:p w:rsidR="00590E1A" w:rsidRDefault="00590E1A" w:rsidP="00E35402">
      <w:pPr>
        <w:spacing w:before="11"/>
        <w:ind w:right="-1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(3)In cazul in care vor fi solicitari</w:t>
      </w:r>
    </w:p>
    <w:p w:rsidR="00F16197" w:rsidRDefault="00F16197" w:rsidP="0078265A">
      <w:pPr>
        <w:spacing w:before="11"/>
        <w:ind w:right="-164"/>
        <w:jc w:val="both"/>
        <w:rPr>
          <w:rFonts w:cs="Times New Roman"/>
          <w:b/>
          <w:szCs w:val="24"/>
        </w:rPr>
      </w:pPr>
    </w:p>
    <w:p w:rsidR="003956C2" w:rsidRPr="00067E77" w:rsidRDefault="003956C2" w:rsidP="0078265A">
      <w:pPr>
        <w:spacing w:before="11"/>
        <w:ind w:right="-164"/>
        <w:jc w:val="both"/>
        <w:rPr>
          <w:rFonts w:cs="Times New Roman"/>
          <w:b/>
          <w:i/>
          <w:sz w:val="22"/>
        </w:rPr>
      </w:pPr>
      <w:r w:rsidRPr="002E180A">
        <w:rPr>
          <w:rFonts w:cs="Times New Roman"/>
          <w:b/>
          <w:szCs w:val="24"/>
        </w:rPr>
        <w:t xml:space="preserve"> </w:t>
      </w:r>
      <w:r w:rsidR="00CB619A">
        <w:rPr>
          <w:rFonts w:cs="Times New Roman"/>
          <w:b/>
          <w:szCs w:val="24"/>
        </w:rPr>
        <w:t>(3)</w:t>
      </w:r>
      <w:r w:rsidRPr="002E180A">
        <w:rPr>
          <w:rFonts w:cs="Times New Roman"/>
          <w:b/>
          <w:szCs w:val="24"/>
        </w:rPr>
        <w:t xml:space="preserve"> </w:t>
      </w:r>
      <w:r w:rsidRPr="00067E77">
        <w:rPr>
          <w:rFonts w:cs="Times New Roman"/>
          <w:b/>
          <w:i/>
          <w:sz w:val="22"/>
        </w:rPr>
        <w:t>Echivalari:</w:t>
      </w: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"/>
        <w:gridCol w:w="3138"/>
        <w:gridCol w:w="2160"/>
        <w:gridCol w:w="2002"/>
        <w:gridCol w:w="2408"/>
      </w:tblGrid>
      <w:tr w:rsidR="003D1E30" w:rsidRPr="006947E0" w:rsidTr="000A56CC">
        <w:trPr>
          <w:trHeight w:val="1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"/>
                <w:szCs w:val="23"/>
                <w:lang w:val="ro-RO" w:eastAsia="ro-RO"/>
              </w:rPr>
            </w:pPr>
          </w:p>
        </w:tc>
        <w:tc>
          <w:tcPr>
            <w:tcW w:w="31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"/>
                <w:szCs w:val="23"/>
                <w:lang w:val="ro-RO" w:eastAsia="ro-RO"/>
              </w:rPr>
            </w:pP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"/>
                <w:szCs w:val="23"/>
                <w:lang w:val="ro-RO" w:eastAsia="ro-RO"/>
              </w:rPr>
            </w:pPr>
          </w:p>
        </w:tc>
        <w:tc>
          <w:tcPr>
            <w:tcW w:w="20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"/>
                <w:szCs w:val="23"/>
                <w:lang w:val="ro-RO" w:eastAsia="ro-RO"/>
              </w:rPr>
            </w:pPr>
          </w:p>
        </w:tc>
        <w:tc>
          <w:tcPr>
            <w:tcW w:w="2408" w:type="dxa"/>
            <w:shd w:val="clear" w:color="auto" w:fill="FFFFFF"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"/>
                <w:szCs w:val="23"/>
                <w:lang w:val="ro-RO" w:eastAsia="ro-RO"/>
              </w:rPr>
            </w:pPr>
          </w:p>
        </w:tc>
      </w:tr>
      <w:tr w:rsidR="003D1E30" w:rsidRPr="006947E0" w:rsidTr="00D70905">
        <w:trPr>
          <w:trHeight w:val="61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3"/>
                <w:szCs w:val="23"/>
                <w:lang w:val="ro-RO" w:eastAsia="ro-RO"/>
              </w:rPr>
            </w:pPr>
          </w:p>
        </w:tc>
        <w:tc>
          <w:tcPr>
            <w:tcW w:w="31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AE4FB7" w:rsidRDefault="003D1E30" w:rsidP="006947E0">
            <w:pPr>
              <w:jc w:val="center"/>
              <w:rPr>
                <w:rFonts w:ascii="Arial Black" w:eastAsia="Times New Roman" w:hAnsi="Arial Black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AE4FB7">
              <w:rPr>
                <w:rFonts w:ascii="Arial Black" w:eastAsia="Times New Roman" w:hAnsi="Arial Black" w:cs="Calibri"/>
                <w:b/>
                <w:color w:val="444444"/>
                <w:sz w:val="19"/>
                <w:szCs w:val="19"/>
                <w:lang w:val="ro-RO" w:eastAsia="ro-RO"/>
              </w:rPr>
              <w:t>Categoria de animale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25CC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Coeficientul </w:t>
            </w:r>
          </w:p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de conversie</w:t>
            </w:r>
          </w:p>
        </w:tc>
        <w:tc>
          <w:tcPr>
            <w:tcW w:w="20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Capete/UVM</w:t>
            </w:r>
          </w:p>
        </w:tc>
        <w:tc>
          <w:tcPr>
            <w:tcW w:w="24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92D050"/>
          </w:tcPr>
          <w:p w:rsidR="003D1E3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</w:p>
          <w:p w:rsidR="003D1E30" w:rsidRPr="00AE4FB7" w:rsidRDefault="003D1E30" w:rsidP="006947E0">
            <w:pPr>
              <w:jc w:val="center"/>
              <w:rPr>
                <w:rFonts w:ascii="Arial Black" w:eastAsia="Times New Roman" w:hAnsi="Arial Black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AE4FB7">
              <w:rPr>
                <w:rFonts w:ascii="Arial Black" w:eastAsia="Times New Roman" w:hAnsi="Arial Black" w:cs="Calibri"/>
                <w:b/>
                <w:color w:val="444444"/>
                <w:sz w:val="19"/>
                <w:szCs w:val="19"/>
                <w:lang w:val="ro-RO" w:eastAsia="ro-RO"/>
              </w:rPr>
              <w:t>Suprafata/Cap animal</w:t>
            </w:r>
          </w:p>
        </w:tc>
      </w:tr>
      <w:tr w:rsidR="003D1E30" w:rsidRPr="006947E0" w:rsidTr="000A56CC">
        <w:trPr>
          <w:trHeight w:val="61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3"/>
                <w:szCs w:val="23"/>
                <w:lang w:val="ro-RO" w:eastAsia="ro-RO"/>
              </w:rPr>
            </w:pPr>
          </w:p>
        </w:tc>
        <w:tc>
          <w:tcPr>
            <w:tcW w:w="31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877" w:rsidRDefault="002D6877" w:rsidP="006947E0">
            <w:pP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 </w:t>
            </w:r>
            <w:r w:rsidR="003D1E30"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Tauri, vaci și alte bovine de mai mult </w:t>
            </w:r>
          </w:p>
          <w:p w:rsidR="003D1E30" w:rsidRPr="006947E0" w:rsidRDefault="002D6877" w:rsidP="006947E0">
            <w:pP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 </w:t>
            </w:r>
            <w:r w:rsidR="003D1E30"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de 2 ani, ecvidee de mai mult de 6 luni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2D6877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2D6877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1,0</w:t>
            </w:r>
          </w:p>
        </w:tc>
        <w:tc>
          <w:tcPr>
            <w:tcW w:w="20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1,0</w:t>
            </w:r>
          </w:p>
        </w:tc>
        <w:tc>
          <w:tcPr>
            <w:tcW w:w="24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</w:tcPr>
          <w:p w:rsidR="003D1E3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</w:p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1,00 ha/cap</w:t>
            </w:r>
          </w:p>
        </w:tc>
      </w:tr>
      <w:tr w:rsidR="003D1E30" w:rsidRPr="006947E0" w:rsidTr="000A56CC">
        <w:trPr>
          <w:trHeight w:val="2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3"/>
                <w:szCs w:val="23"/>
                <w:lang w:val="ro-RO" w:eastAsia="ro-RO"/>
              </w:rPr>
            </w:pPr>
          </w:p>
        </w:tc>
        <w:tc>
          <w:tcPr>
            <w:tcW w:w="31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2D6877" w:rsidP="006947E0">
            <w:pP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 </w:t>
            </w:r>
            <w:r w:rsidR="003D1E30"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Bovine între 6 luni și 2 ani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2D6877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2D6877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0,6</w:t>
            </w:r>
          </w:p>
        </w:tc>
        <w:tc>
          <w:tcPr>
            <w:tcW w:w="20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1,6</w:t>
            </w:r>
          </w:p>
        </w:tc>
        <w:tc>
          <w:tcPr>
            <w:tcW w:w="24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0,60 ha/cap</w:t>
            </w:r>
          </w:p>
        </w:tc>
      </w:tr>
      <w:tr w:rsidR="003D1E30" w:rsidRPr="006947E0" w:rsidTr="000A56CC">
        <w:trPr>
          <w:trHeight w:val="2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3"/>
                <w:szCs w:val="23"/>
                <w:lang w:val="ro-RO" w:eastAsia="ro-RO"/>
              </w:rPr>
            </w:pPr>
          </w:p>
        </w:tc>
        <w:tc>
          <w:tcPr>
            <w:tcW w:w="31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2D6877" w:rsidP="006947E0">
            <w:pP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 </w:t>
            </w:r>
            <w:r w:rsidR="003D1E30"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Bovine de mai puțin de 6 luni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2D6877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2D6877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0,4</w:t>
            </w:r>
          </w:p>
        </w:tc>
        <w:tc>
          <w:tcPr>
            <w:tcW w:w="20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2,5</w:t>
            </w:r>
          </w:p>
        </w:tc>
        <w:tc>
          <w:tcPr>
            <w:tcW w:w="24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0,40 ha/cap</w:t>
            </w:r>
          </w:p>
        </w:tc>
      </w:tr>
      <w:tr w:rsidR="003D1E30" w:rsidRPr="006947E0" w:rsidTr="000A56CC">
        <w:trPr>
          <w:trHeight w:val="27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3"/>
                <w:szCs w:val="23"/>
                <w:lang w:val="ro-RO" w:eastAsia="ro-RO"/>
              </w:rPr>
            </w:pPr>
          </w:p>
        </w:tc>
        <w:tc>
          <w:tcPr>
            <w:tcW w:w="31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2D6877" w:rsidP="006947E0">
            <w:pP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 </w:t>
            </w:r>
            <w:r w:rsidR="003D1E30"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Ovine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2D6877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2D6877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0,15</w:t>
            </w:r>
          </w:p>
        </w:tc>
        <w:tc>
          <w:tcPr>
            <w:tcW w:w="20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6,6</w:t>
            </w:r>
          </w:p>
        </w:tc>
        <w:tc>
          <w:tcPr>
            <w:tcW w:w="24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0,15 ha/cap</w:t>
            </w:r>
          </w:p>
        </w:tc>
      </w:tr>
      <w:tr w:rsidR="003D1E30" w:rsidRPr="006947E0" w:rsidTr="000A56CC">
        <w:trPr>
          <w:trHeight w:val="288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rPr>
                <w:rFonts w:ascii="Calibri" w:eastAsia="Times New Roman" w:hAnsi="Calibri" w:cs="Calibri"/>
                <w:color w:val="444444"/>
                <w:sz w:val="23"/>
                <w:szCs w:val="23"/>
                <w:lang w:val="ro-RO" w:eastAsia="ro-RO"/>
              </w:rPr>
            </w:pPr>
          </w:p>
        </w:tc>
        <w:tc>
          <w:tcPr>
            <w:tcW w:w="31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2D6877" w:rsidP="006947E0">
            <w:pP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 xml:space="preserve"> </w:t>
            </w:r>
            <w:r w:rsidR="003D1E30"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Caprine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2D6877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2D6877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0,15</w:t>
            </w:r>
          </w:p>
        </w:tc>
        <w:tc>
          <w:tcPr>
            <w:tcW w:w="20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 w:rsidRPr="006947E0"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6,6</w:t>
            </w:r>
          </w:p>
        </w:tc>
        <w:tc>
          <w:tcPr>
            <w:tcW w:w="24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</w:tcPr>
          <w:p w:rsidR="003D1E30" w:rsidRPr="006947E0" w:rsidRDefault="003D1E30" w:rsidP="006947E0">
            <w:pPr>
              <w:jc w:val="center"/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</w:pPr>
            <w:r>
              <w:rPr>
                <w:rFonts w:ascii="Calibri" w:eastAsia="Times New Roman" w:hAnsi="Calibri" w:cs="Calibri"/>
                <w:b/>
                <w:color w:val="444444"/>
                <w:sz w:val="19"/>
                <w:szCs w:val="19"/>
                <w:lang w:val="ro-RO" w:eastAsia="ro-RO"/>
              </w:rPr>
              <w:t>0,15 ha/cap</w:t>
            </w:r>
          </w:p>
        </w:tc>
      </w:tr>
    </w:tbl>
    <w:p w:rsidR="00F16197" w:rsidRDefault="00F16197" w:rsidP="00E35402">
      <w:pPr>
        <w:spacing w:before="11"/>
        <w:ind w:right="-193"/>
        <w:jc w:val="both"/>
        <w:rPr>
          <w:rFonts w:cs="Times New Roman"/>
          <w:b/>
          <w:szCs w:val="24"/>
          <w:u w:val="single"/>
        </w:rPr>
      </w:pPr>
    </w:p>
    <w:p w:rsidR="00F42DA6" w:rsidRPr="004D2BAF" w:rsidRDefault="007A2477" w:rsidP="00E35402">
      <w:pPr>
        <w:spacing w:before="11"/>
        <w:ind w:right="-193"/>
        <w:jc w:val="both"/>
        <w:rPr>
          <w:rFonts w:cs="Times New Roman"/>
          <w:szCs w:val="24"/>
        </w:rPr>
      </w:pPr>
      <w:r w:rsidRPr="004D2BAF">
        <w:rPr>
          <w:rFonts w:cs="Times New Roman"/>
          <w:b/>
          <w:szCs w:val="24"/>
          <w:u w:val="single"/>
        </w:rPr>
        <w:t>Art.</w:t>
      </w:r>
      <w:r w:rsidR="0062775F" w:rsidRPr="004D2BAF">
        <w:rPr>
          <w:rFonts w:cs="Times New Roman"/>
          <w:b/>
          <w:szCs w:val="24"/>
          <w:u w:val="single"/>
        </w:rPr>
        <w:t>5</w:t>
      </w:r>
      <w:r w:rsidRPr="0045410A">
        <w:rPr>
          <w:rFonts w:cs="Times New Roman"/>
          <w:b/>
          <w:szCs w:val="24"/>
          <w:u w:val="single"/>
        </w:rPr>
        <w:t>.</w:t>
      </w:r>
      <w:r w:rsidR="00037439" w:rsidRPr="0045410A">
        <w:rPr>
          <w:rFonts w:cs="Times New Roman"/>
          <w:b/>
          <w:szCs w:val="24"/>
          <w:u w:val="single"/>
        </w:rPr>
        <w:t>(1</w:t>
      </w:r>
      <w:r w:rsidR="00BB402F" w:rsidRPr="0045410A">
        <w:rPr>
          <w:rFonts w:cs="Times New Roman"/>
          <w:b/>
          <w:szCs w:val="24"/>
        </w:rPr>
        <w:t>)</w:t>
      </w:r>
      <w:r w:rsidR="00037439" w:rsidRPr="004D2BAF">
        <w:rPr>
          <w:rFonts w:cs="Times New Roman"/>
          <w:szCs w:val="24"/>
        </w:rPr>
        <w:t>P</w:t>
      </w:r>
      <w:r w:rsidR="0075092D" w:rsidRPr="004D2BAF">
        <w:rPr>
          <w:rFonts w:cs="Times New Roman"/>
          <w:szCs w:val="24"/>
        </w:rPr>
        <w:t xml:space="preserve">e baza </w:t>
      </w:r>
      <w:r w:rsidR="006238D4" w:rsidRPr="004D2BAF">
        <w:rPr>
          <w:rFonts w:cs="Times New Roman"/>
          <w:szCs w:val="24"/>
        </w:rPr>
        <w:t>datelor</w:t>
      </w:r>
      <w:r w:rsidR="0075092D" w:rsidRPr="004D2BAF">
        <w:rPr>
          <w:rFonts w:cs="Times New Roman"/>
          <w:szCs w:val="24"/>
        </w:rPr>
        <w:t xml:space="preserve"> f</w:t>
      </w:r>
      <w:r w:rsidR="006238D4" w:rsidRPr="004D2BAF">
        <w:rPr>
          <w:rFonts w:cs="Times New Roman"/>
          <w:szCs w:val="24"/>
        </w:rPr>
        <w:t>urnizate</w:t>
      </w:r>
      <w:r w:rsidR="0075092D" w:rsidRPr="004D2BAF">
        <w:rPr>
          <w:rFonts w:cs="Times New Roman"/>
          <w:szCs w:val="24"/>
        </w:rPr>
        <w:t xml:space="preserve"> de agentul agricol sau secretarul </w:t>
      </w:r>
      <w:r w:rsidR="00D31938">
        <w:rPr>
          <w:rFonts w:cs="Times New Roman"/>
          <w:szCs w:val="24"/>
        </w:rPr>
        <w:t xml:space="preserve">general al </w:t>
      </w:r>
      <w:r w:rsidR="0075092D" w:rsidRPr="004D2BAF">
        <w:rPr>
          <w:rFonts w:cs="Times New Roman"/>
          <w:szCs w:val="24"/>
        </w:rPr>
        <w:t>localitatii,</w:t>
      </w:r>
      <w:r w:rsidR="007B28A5">
        <w:rPr>
          <w:rFonts w:cs="Times New Roman"/>
          <w:szCs w:val="24"/>
        </w:rPr>
        <w:t xml:space="preserve"> </w:t>
      </w:r>
      <w:r w:rsidR="006238D4" w:rsidRPr="004D2BAF">
        <w:rPr>
          <w:rFonts w:cs="Times New Roman"/>
          <w:szCs w:val="24"/>
        </w:rPr>
        <w:t xml:space="preserve">domnul Viceprimar </w:t>
      </w:r>
      <w:r w:rsidR="0075092D" w:rsidRPr="004D2BAF">
        <w:rPr>
          <w:rFonts w:cs="Times New Roman"/>
          <w:szCs w:val="24"/>
        </w:rPr>
        <w:t>stabiles</w:t>
      </w:r>
      <w:r w:rsidR="006238D4" w:rsidRPr="004D2BAF">
        <w:rPr>
          <w:rFonts w:cs="Times New Roman"/>
          <w:szCs w:val="24"/>
        </w:rPr>
        <w:t>te</w:t>
      </w:r>
      <w:r w:rsidR="00F42DA6" w:rsidRPr="004D2BAF">
        <w:rPr>
          <w:rFonts w:cs="Times New Roman"/>
          <w:szCs w:val="24"/>
        </w:rPr>
        <w:t xml:space="preserve"> </w:t>
      </w:r>
      <w:r w:rsidR="00BB402F" w:rsidRPr="004D2BAF">
        <w:rPr>
          <w:rFonts w:cs="Times New Roman"/>
          <w:szCs w:val="24"/>
        </w:rPr>
        <w:t>suprafetele</w:t>
      </w:r>
      <w:r w:rsidR="00964496" w:rsidRPr="004D2BAF">
        <w:rPr>
          <w:rFonts w:cs="Times New Roman"/>
          <w:szCs w:val="24"/>
        </w:rPr>
        <w:t xml:space="preserve"> de pasune</w:t>
      </w:r>
      <w:r w:rsidR="00BB402F" w:rsidRPr="004D2BAF">
        <w:rPr>
          <w:rFonts w:cs="Times New Roman"/>
          <w:szCs w:val="24"/>
        </w:rPr>
        <w:t xml:space="preserve"> disponibile</w:t>
      </w:r>
      <w:r w:rsidR="002D6877">
        <w:rPr>
          <w:rFonts w:cs="Times New Roman"/>
          <w:szCs w:val="24"/>
        </w:rPr>
        <w:t xml:space="preserve"> si le </w:t>
      </w:r>
      <w:r w:rsidR="00BB402F" w:rsidRPr="004D2BAF">
        <w:rPr>
          <w:rFonts w:cs="Times New Roman"/>
          <w:szCs w:val="24"/>
        </w:rPr>
        <w:t xml:space="preserve"> </w:t>
      </w:r>
      <w:r w:rsidR="00964496" w:rsidRPr="004D2BAF">
        <w:rPr>
          <w:rFonts w:cs="Times New Roman"/>
          <w:szCs w:val="24"/>
        </w:rPr>
        <w:t>propu</w:t>
      </w:r>
      <w:r w:rsidR="002D6877">
        <w:rPr>
          <w:rFonts w:cs="Times New Roman"/>
          <w:szCs w:val="24"/>
        </w:rPr>
        <w:t>ne</w:t>
      </w:r>
      <w:r w:rsidR="00964496" w:rsidRPr="004D2BAF">
        <w:rPr>
          <w:rFonts w:cs="Times New Roman"/>
          <w:szCs w:val="24"/>
        </w:rPr>
        <w:t xml:space="preserve"> </w:t>
      </w:r>
      <w:r w:rsidR="00BB402F" w:rsidRPr="004D2BAF">
        <w:rPr>
          <w:rFonts w:cs="Times New Roman"/>
          <w:szCs w:val="24"/>
        </w:rPr>
        <w:t xml:space="preserve">pentru </w:t>
      </w:r>
      <w:r w:rsidR="00037439" w:rsidRPr="004D2BAF">
        <w:rPr>
          <w:rFonts w:cs="Times New Roman"/>
          <w:szCs w:val="24"/>
        </w:rPr>
        <w:t xml:space="preserve"> i</w:t>
      </w:r>
      <w:r w:rsidR="00BB402F" w:rsidRPr="004D2BAF">
        <w:rPr>
          <w:rFonts w:cs="Times New Roman"/>
          <w:szCs w:val="24"/>
        </w:rPr>
        <w:t>nchirie</w:t>
      </w:r>
      <w:r w:rsidR="00037439" w:rsidRPr="004D2BAF">
        <w:rPr>
          <w:rFonts w:cs="Times New Roman"/>
          <w:szCs w:val="24"/>
        </w:rPr>
        <w:t>re</w:t>
      </w:r>
      <w:r w:rsidR="002D6877">
        <w:rPr>
          <w:rFonts w:cs="Times New Roman"/>
          <w:szCs w:val="24"/>
        </w:rPr>
        <w:t xml:space="preserve"> </w:t>
      </w:r>
      <w:r w:rsidR="00825AE7">
        <w:rPr>
          <w:rFonts w:cs="Times New Roman"/>
          <w:szCs w:val="24"/>
        </w:rPr>
        <w:t>.De asemenea</w:t>
      </w:r>
      <w:r w:rsidR="008055FE" w:rsidRPr="004D2BAF">
        <w:rPr>
          <w:rFonts w:cs="Times New Roman"/>
          <w:szCs w:val="24"/>
        </w:rPr>
        <w:t xml:space="preserve"> </w:t>
      </w:r>
      <w:r w:rsidR="00825AE7">
        <w:rPr>
          <w:rFonts w:cs="Times New Roman"/>
          <w:szCs w:val="24"/>
        </w:rPr>
        <w:t>verifica indeplinirea de catre locatari a obligatiilor contractuale</w:t>
      </w:r>
      <w:r w:rsidR="00D31938">
        <w:rPr>
          <w:rFonts w:cs="Times New Roman"/>
          <w:szCs w:val="24"/>
        </w:rPr>
        <w:t xml:space="preserve"> asumate</w:t>
      </w:r>
      <w:r w:rsidR="00825AE7">
        <w:rPr>
          <w:rFonts w:cs="Times New Roman"/>
          <w:szCs w:val="24"/>
        </w:rPr>
        <w:t>,</w:t>
      </w:r>
      <w:r w:rsidR="007B28A5">
        <w:rPr>
          <w:rFonts w:cs="Times New Roman"/>
          <w:szCs w:val="24"/>
        </w:rPr>
        <w:t xml:space="preserve"> </w:t>
      </w:r>
      <w:r w:rsidR="00825AE7">
        <w:rPr>
          <w:rFonts w:cs="Times New Roman"/>
          <w:szCs w:val="24"/>
        </w:rPr>
        <w:t>facand</w:t>
      </w:r>
      <w:r w:rsidR="008055FE" w:rsidRPr="004D2BAF">
        <w:rPr>
          <w:rFonts w:cs="Times New Roman"/>
          <w:szCs w:val="24"/>
        </w:rPr>
        <w:t xml:space="preserve"> propuneri </w:t>
      </w:r>
      <w:r w:rsidR="00825AE7">
        <w:rPr>
          <w:rFonts w:cs="Times New Roman"/>
          <w:szCs w:val="24"/>
        </w:rPr>
        <w:t xml:space="preserve">de incetare/modificare </w:t>
      </w:r>
      <w:r w:rsidR="00CF4129">
        <w:rPr>
          <w:rFonts w:cs="Times New Roman"/>
          <w:szCs w:val="24"/>
        </w:rPr>
        <w:t xml:space="preserve">a </w:t>
      </w:r>
      <w:r w:rsidR="00825AE7">
        <w:rPr>
          <w:rFonts w:cs="Times New Roman"/>
          <w:szCs w:val="24"/>
        </w:rPr>
        <w:t>contracte</w:t>
      </w:r>
      <w:r w:rsidR="00CF4129">
        <w:rPr>
          <w:rFonts w:cs="Times New Roman"/>
          <w:szCs w:val="24"/>
        </w:rPr>
        <w:t>lor</w:t>
      </w:r>
      <w:r w:rsidR="00825AE7">
        <w:rPr>
          <w:rFonts w:cs="Times New Roman"/>
          <w:szCs w:val="24"/>
        </w:rPr>
        <w:t xml:space="preserve"> de inchiriere pasune din oficiu,</w:t>
      </w:r>
      <w:r w:rsidR="00CF4129">
        <w:rPr>
          <w:rFonts w:cs="Times New Roman"/>
          <w:szCs w:val="24"/>
        </w:rPr>
        <w:t xml:space="preserve"> </w:t>
      </w:r>
      <w:r w:rsidR="00825AE7">
        <w:rPr>
          <w:rFonts w:cs="Times New Roman"/>
          <w:szCs w:val="24"/>
        </w:rPr>
        <w:t xml:space="preserve">in cazul in care constata </w:t>
      </w:r>
      <w:r w:rsidR="00D31938">
        <w:rPr>
          <w:rFonts w:cs="Times New Roman"/>
          <w:szCs w:val="24"/>
        </w:rPr>
        <w:t xml:space="preserve">existenta unor </w:t>
      </w:r>
      <w:r w:rsidR="00825AE7">
        <w:rPr>
          <w:rFonts w:cs="Times New Roman"/>
          <w:szCs w:val="24"/>
        </w:rPr>
        <w:t xml:space="preserve">deficiente.Face orice alte propuneri </w:t>
      </w:r>
      <w:r w:rsidR="008055FE" w:rsidRPr="004D2BAF">
        <w:rPr>
          <w:rFonts w:cs="Times New Roman"/>
          <w:szCs w:val="24"/>
        </w:rPr>
        <w:t>pentru imbun</w:t>
      </w:r>
      <w:r w:rsidR="00825AE7">
        <w:rPr>
          <w:rFonts w:cs="Times New Roman"/>
          <w:szCs w:val="24"/>
        </w:rPr>
        <w:t>atatirea activitatii de pasunat.</w:t>
      </w:r>
    </w:p>
    <w:p w:rsidR="00E437F4" w:rsidRPr="004D2BAF" w:rsidRDefault="002C2FD7" w:rsidP="00E35402">
      <w:pPr>
        <w:spacing w:before="11"/>
        <w:ind w:right="-193"/>
        <w:jc w:val="both"/>
        <w:rPr>
          <w:rFonts w:cs="Times New Roman"/>
          <w:szCs w:val="24"/>
        </w:rPr>
      </w:pPr>
      <w:r w:rsidRPr="0045410A">
        <w:rPr>
          <w:rFonts w:cs="Times New Roman"/>
          <w:b/>
          <w:szCs w:val="24"/>
        </w:rPr>
        <w:t>(2)</w:t>
      </w:r>
      <w:r w:rsidRPr="004D2BAF">
        <w:rPr>
          <w:rFonts w:cs="Times New Roman"/>
          <w:szCs w:val="24"/>
        </w:rPr>
        <w:t>Viceprimarul,sau,</w:t>
      </w:r>
      <w:r w:rsidR="00F42DA6" w:rsidRPr="004D2BAF">
        <w:rPr>
          <w:rFonts w:cs="Times New Roman"/>
          <w:szCs w:val="24"/>
        </w:rPr>
        <w:t>in lipsa acestuia,secretarul</w:t>
      </w:r>
      <w:r w:rsidR="00CF4129">
        <w:rPr>
          <w:rFonts w:cs="Times New Roman"/>
          <w:szCs w:val="24"/>
        </w:rPr>
        <w:t xml:space="preserve"> general al </w:t>
      </w:r>
      <w:r w:rsidR="00F42DA6" w:rsidRPr="004D2BAF">
        <w:rPr>
          <w:rFonts w:cs="Times New Roman"/>
          <w:szCs w:val="24"/>
        </w:rPr>
        <w:t>localitatii</w:t>
      </w:r>
      <w:r w:rsidR="00B237DC" w:rsidRPr="004D2BAF">
        <w:rPr>
          <w:rFonts w:cs="Times New Roman"/>
          <w:szCs w:val="24"/>
        </w:rPr>
        <w:t>,in baza cererilor detinatorilor de animale</w:t>
      </w:r>
      <w:r w:rsidR="00CF4129">
        <w:rPr>
          <w:rFonts w:cs="Times New Roman"/>
          <w:szCs w:val="24"/>
        </w:rPr>
        <w:t xml:space="preserve"> din localitate</w:t>
      </w:r>
      <w:r w:rsidR="00B237DC" w:rsidRPr="004D2BAF">
        <w:rPr>
          <w:rFonts w:cs="Times New Roman"/>
          <w:szCs w:val="24"/>
        </w:rPr>
        <w:t>,</w:t>
      </w:r>
      <w:r w:rsidR="00CF4129">
        <w:rPr>
          <w:rFonts w:cs="Times New Roman"/>
          <w:szCs w:val="24"/>
        </w:rPr>
        <w:t xml:space="preserve"> </w:t>
      </w:r>
      <w:r w:rsidR="00144F90" w:rsidRPr="004D2BAF">
        <w:rPr>
          <w:rFonts w:cs="Times New Roman"/>
          <w:szCs w:val="24"/>
        </w:rPr>
        <w:t>sau,in cazuri deosebite,</w:t>
      </w:r>
      <w:r w:rsidR="00CF4129">
        <w:rPr>
          <w:rFonts w:cs="Times New Roman"/>
          <w:szCs w:val="24"/>
        </w:rPr>
        <w:t xml:space="preserve"> </w:t>
      </w:r>
      <w:r w:rsidR="00144F90" w:rsidRPr="004D2BAF">
        <w:rPr>
          <w:rFonts w:cs="Times New Roman"/>
          <w:szCs w:val="24"/>
        </w:rPr>
        <w:t>din oficiu,</w:t>
      </w:r>
      <w:r w:rsidR="00CF4129">
        <w:rPr>
          <w:rFonts w:cs="Times New Roman"/>
          <w:szCs w:val="24"/>
        </w:rPr>
        <w:t xml:space="preserve"> </w:t>
      </w:r>
      <w:r w:rsidR="00E437F4" w:rsidRPr="004D2BAF">
        <w:rPr>
          <w:rFonts w:cs="Times New Roman"/>
          <w:szCs w:val="24"/>
        </w:rPr>
        <w:t>fac</w:t>
      </w:r>
      <w:r w:rsidR="00144F90" w:rsidRPr="004D2BAF">
        <w:rPr>
          <w:rFonts w:cs="Times New Roman"/>
          <w:szCs w:val="24"/>
        </w:rPr>
        <w:t>e</w:t>
      </w:r>
      <w:r w:rsidR="00E437F4" w:rsidRPr="004D2BAF">
        <w:rPr>
          <w:rFonts w:cs="Times New Roman"/>
          <w:szCs w:val="24"/>
        </w:rPr>
        <w:t xml:space="preserve"> propuneri</w:t>
      </w:r>
      <w:r w:rsidR="00BF6902" w:rsidRPr="004D2BAF">
        <w:rPr>
          <w:rFonts w:cs="Times New Roman"/>
          <w:szCs w:val="24"/>
        </w:rPr>
        <w:t xml:space="preserve"> scrise</w:t>
      </w:r>
      <w:r w:rsidR="004D2BAF" w:rsidRPr="004D2BAF">
        <w:rPr>
          <w:rFonts w:cs="Times New Roman"/>
          <w:szCs w:val="24"/>
        </w:rPr>
        <w:t xml:space="preserve"> </w:t>
      </w:r>
      <w:r w:rsidR="007D4965" w:rsidRPr="004D2BAF">
        <w:rPr>
          <w:rFonts w:cs="Times New Roman"/>
          <w:szCs w:val="24"/>
        </w:rPr>
        <w:t>privind</w:t>
      </w:r>
      <w:r w:rsidR="00E437F4" w:rsidRPr="004D2BAF">
        <w:rPr>
          <w:rFonts w:cs="Times New Roman"/>
          <w:szCs w:val="24"/>
        </w:rPr>
        <w:t xml:space="preserve"> </w:t>
      </w:r>
      <w:r w:rsidR="00B237DC" w:rsidRPr="004D2BAF">
        <w:rPr>
          <w:rFonts w:cs="Times New Roman"/>
          <w:szCs w:val="24"/>
        </w:rPr>
        <w:t>acordare</w:t>
      </w:r>
      <w:r w:rsidR="007D4965" w:rsidRPr="004D2BAF">
        <w:rPr>
          <w:rFonts w:cs="Times New Roman"/>
          <w:szCs w:val="24"/>
        </w:rPr>
        <w:t xml:space="preserve">a de </w:t>
      </w:r>
      <w:r w:rsidR="00B237DC" w:rsidRPr="004D2BAF">
        <w:rPr>
          <w:rFonts w:cs="Times New Roman"/>
          <w:szCs w:val="24"/>
        </w:rPr>
        <w:t>suprafete,</w:t>
      </w:r>
      <w:r w:rsidR="00E437F4" w:rsidRPr="004D2BAF">
        <w:rPr>
          <w:rFonts w:cs="Times New Roman"/>
          <w:szCs w:val="24"/>
        </w:rPr>
        <w:t>modificar</w:t>
      </w:r>
      <w:r w:rsidR="00C143F0" w:rsidRPr="004D2BAF">
        <w:rPr>
          <w:rFonts w:cs="Times New Roman"/>
          <w:szCs w:val="24"/>
        </w:rPr>
        <w:t>i de suprafete</w:t>
      </w:r>
      <w:r w:rsidR="00E437F4" w:rsidRPr="004D2BAF">
        <w:rPr>
          <w:rFonts w:cs="Times New Roman"/>
          <w:szCs w:val="24"/>
        </w:rPr>
        <w:t>/schimbare amplasamente,</w:t>
      </w:r>
      <w:r w:rsidR="00B237DC" w:rsidRPr="004D2BAF">
        <w:rPr>
          <w:rFonts w:cs="Times New Roman"/>
          <w:szCs w:val="24"/>
        </w:rPr>
        <w:t>modificare titular,de asemenea,</w:t>
      </w:r>
      <w:r w:rsidR="00CF4129">
        <w:rPr>
          <w:rFonts w:cs="Times New Roman"/>
          <w:szCs w:val="24"/>
        </w:rPr>
        <w:t xml:space="preserve">poate </w:t>
      </w:r>
      <w:r w:rsidR="00B237DC" w:rsidRPr="004D2BAF">
        <w:rPr>
          <w:rFonts w:cs="Times New Roman"/>
          <w:szCs w:val="24"/>
        </w:rPr>
        <w:t>fac</w:t>
      </w:r>
      <w:r w:rsidR="00144F90" w:rsidRPr="004D2BAF">
        <w:rPr>
          <w:rFonts w:cs="Times New Roman"/>
          <w:szCs w:val="24"/>
        </w:rPr>
        <w:t>e</w:t>
      </w:r>
      <w:r w:rsidR="00B237DC" w:rsidRPr="004D2BAF">
        <w:rPr>
          <w:rFonts w:cs="Times New Roman"/>
          <w:szCs w:val="24"/>
        </w:rPr>
        <w:t xml:space="preserve"> </w:t>
      </w:r>
      <w:r w:rsidR="00E437F4" w:rsidRPr="004D2BAF">
        <w:rPr>
          <w:rFonts w:cs="Times New Roman"/>
          <w:szCs w:val="24"/>
        </w:rPr>
        <w:t xml:space="preserve">orice alte propuneri </w:t>
      </w:r>
      <w:r w:rsidR="00B237DC" w:rsidRPr="004D2BAF">
        <w:rPr>
          <w:rFonts w:cs="Times New Roman"/>
          <w:szCs w:val="24"/>
        </w:rPr>
        <w:t xml:space="preserve">motivate legal </w:t>
      </w:r>
      <w:r w:rsidR="00E437F4" w:rsidRPr="004D2BAF">
        <w:rPr>
          <w:rFonts w:cs="Times New Roman"/>
          <w:szCs w:val="24"/>
        </w:rPr>
        <w:t>p</w:t>
      </w:r>
      <w:r w:rsidR="007D4965" w:rsidRPr="004D2BAF">
        <w:rPr>
          <w:rFonts w:cs="Times New Roman"/>
          <w:szCs w:val="24"/>
        </w:rPr>
        <w:t>entru</w:t>
      </w:r>
      <w:r w:rsidR="00E437F4" w:rsidRPr="004D2BAF">
        <w:rPr>
          <w:rFonts w:cs="Times New Roman"/>
          <w:szCs w:val="24"/>
        </w:rPr>
        <w:t xml:space="preserve"> incheierea/modificarea/incetarea contractelor de inchiriere pasune</w:t>
      </w:r>
      <w:r w:rsidR="0023779D" w:rsidRPr="004D2BAF">
        <w:rPr>
          <w:rFonts w:cs="Times New Roman"/>
          <w:szCs w:val="24"/>
        </w:rPr>
        <w:t xml:space="preserve"> sau prelungire termen contractual</w:t>
      </w:r>
      <w:r w:rsidR="00C143F0" w:rsidRPr="004D2BAF">
        <w:rPr>
          <w:rFonts w:cs="Times New Roman"/>
          <w:szCs w:val="24"/>
        </w:rPr>
        <w:t>,in conformitate cu evolutia numarului de animale</w:t>
      </w:r>
      <w:r w:rsidR="00FC7956">
        <w:rPr>
          <w:rFonts w:cs="Times New Roman"/>
          <w:szCs w:val="24"/>
        </w:rPr>
        <w:t xml:space="preserve"> pe specii</w:t>
      </w:r>
      <w:r w:rsidR="00C143F0" w:rsidRPr="004D2BAF">
        <w:rPr>
          <w:rFonts w:cs="Times New Roman"/>
          <w:szCs w:val="24"/>
        </w:rPr>
        <w:t>,</w:t>
      </w:r>
      <w:r w:rsidR="00B237DC" w:rsidRPr="004D2BAF">
        <w:rPr>
          <w:rFonts w:cs="Times New Roman"/>
          <w:szCs w:val="24"/>
        </w:rPr>
        <w:t xml:space="preserve">situatia exploatatiei agricole si </w:t>
      </w:r>
      <w:r w:rsidR="008055FE" w:rsidRPr="004D2BAF">
        <w:rPr>
          <w:rFonts w:cs="Times New Roman"/>
          <w:szCs w:val="24"/>
        </w:rPr>
        <w:t xml:space="preserve">a </w:t>
      </w:r>
      <w:r w:rsidR="00B237DC" w:rsidRPr="004D2BAF">
        <w:rPr>
          <w:rFonts w:cs="Times New Roman"/>
          <w:szCs w:val="24"/>
        </w:rPr>
        <w:t>detinatorului acesteia</w:t>
      </w:r>
      <w:r w:rsidR="007D4965" w:rsidRPr="004D2BAF">
        <w:rPr>
          <w:rFonts w:cs="Times New Roman"/>
          <w:szCs w:val="24"/>
        </w:rPr>
        <w:t xml:space="preserve"> sau datorate altor cauze legitime</w:t>
      </w:r>
      <w:r w:rsidR="00D66B6E" w:rsidRPr="004D2BAF">
        <w:rPr>
          <w:rFonts w:cs="Times New Roman"/>
          <w:szCs w:val="24"/>
        </w:rPr>
        <w:t>.</w:t>
      </w:r>
    </w:p>
    <w:p w:rsidR="007B28A5" w:rsidRDefault="007B28A5" w:rsidP="00E35402">
      <w:pPr>
        <w:spacing w:before="11"/>
        <w:ind w:right="-193"/>
        <w:jc w:val="both"/>
        <w:rPr>
          <w:rFonts w:cs="Times New Roman"/>
          <w:b/>
          <w:szCs w:val="24"/>
        </w:rPr>
      </w:pPr>
    </w:p>
    <w:p w:rsidR="007B28A5" w:rsidRDefault="007B28A5" w:rsidP="00E35402">
      <w:pPr>
        <w:spacing w:before="11"/>
        <w:ind w:right="-193"/>
        <w:jc w:val="both"/>
        <w:rPr>
          <w:rFonts w:cs="Times New Roman"/>
          <w:b/>
          <w:szCs w:val="24"/>
        </w:rPr>
      </w:pPr>
    </w:p>
    <w:p w:rsidR="0071302D" w:rsidRDefault="00D66B6E" w:rsidP="00E35402">
      <w:pPr>
        <w:spacing w:before="11"/>
        <w:ind w:right="-193"/>
        <w:jc w:val="both"/>
        <w:rPr>
          <w:rFonts w:cs="Times New Roman"/>
          <w:b/>
          <w:szCs w:val="24"/>
        </w:rPr>
      </w:pPr>
      <w:r w:rsidRPr="0045410A">
        <w:rPr>
          <w:rFonts w:cs="Times New Roman"/>
          <w:b/>
          <w:szCs w:val="24"/>
        </w:rPr>
        <w:t>(3)</w:t>
      </w:r>
      <w:r w:rsidRPr="004D2BAF">
        <w:rPr>
          <w:rFonts w:cs="Times New Roman"/>
          <w:szCs w:val="24"/>
        </w:rPr>
        <w:t xml:space="preserve"> Pentru persoanele fizice sau juridice având animalele înscrise în Registrul naţional al exploa</w:t>
      </w:r>
      <w:r w:rsidR="00FC7956">
        <w:rPr>
          <w:rFonts w:cs="Times New Roman"/>
          <w:szCs w:val="24"/>
        </w:rPr>
        <w:t>-</w:t>
      </w:r>
      <w:r w:rsidRPr="004D2BAF">
        <w:rPr>
          <w:rFonts w:cs="Times New Roman"/>
          <w:szCs w:val="24"/>
        </w:rPr>
        <w:t>taţiilor, membri ai colectivităţii locale sau care au sediul social pe teritoriul localităţii Bucu,</w:t>
      </w:r>
      <w:r w:rsidRPr="004D2BAF">
        <w:rPr>
          <w:rFonts w:cs="Times New Roman"/>
          <w:b/>
          <w:szCs w:val="24"/>
        </w:rPr>
        <w:t>Primarul</w:t>
      </w:r>
      <w:r w:rsidRPr="004D2BAF">
        <w:rPr>
          <w:rFonts w:cs="Times New Roman"/>
          <w:szCs w:val="24"/>
        </w:rPr>
        <w:t xml:space="preserve"> </w:t>
      </w:r>
      <w:r w:rsidR="00FC7956">
        <w:rPr>
          <w:rFonts w:cs="Times New Roman"/>
          <w:szCs w:val="24"/>
        </w:rPr>
        <w:t xml:space="preserve">comunei Bucu </w:t>
      </w:r>
      <w:r w:rsidRPr="004D2BAF">
        <w:rPr>
          <w:rFonts w:cs="Times New Roman"/>
          <w:szCs w:val="24"/>
        </w:rPr>
        <w:t xml:space="preserve">încheie contracte de închiriere prin </w:t>
      </w:r>
      <w:r w:rsidRPr="004D2BAF">
        <w:rPr>
          <w:rFonts w:cs="Times New Roman"/>
          <w:b/>
          <w:szCs w:val="24"/>
        </w:rPr>
        <w:t>atribuire directă</w:t>
      </w:r>
      <w:r w:rsidRPr="004D2BAF">
        <w:rPr>
          <w:rFonts w:cs="Times New Roman"/>
          <w:szCs w:val="24"/>
        </w:rPr>
        <w:t xml:space="preserve">, în condiţiile prevederilor </w:t>
      </w:r>
      <w:r w:rsidRPr="004D2BAF">
        <w:rPr>
          <w:rFonts w:cs="Times New Roman"/>
          <w:vanish/>
          <w:szCs w:val="24"/>
        </w:rPr>
        <w:t>&lt;LLNK 12016     0853 221   0 51&gt;</w:t>
      </w:r>
      <w:r w:rsidRPr="004D2BAF">
        <w:rPr>
          <w:rFonts w:cs="Times New Roman"/>
          <w:szCs w:val="24"/>
        </w:rPr>
        <w:t>Legii nr. 287/2009 privind Codul civil, republicată, cu modificările ulterioare, pentru suprafeţele de pasune disponibile,proporţional cu efectivele de animale deţinute în exploataţie</w:t>
      </w:r>
      <w:r w:rsidR="00964496" w:rsidRPr="004D2BAF">
        <w:rPr>
          <w:rFonts w:cs="Times New Roman"/>
          <w:szCs w:val="24"/>
        </w:rPr>
        <w:t xml:space="preserve">,la cererea </w:t>
      </w:r>
      <w:r w:rsidR="00CF4129">
        <w:rPr>
          <w:rFonts w:cs="Times New Roman"/>
          <w:szCs w:val="24"/>
        </w:rPr>
        <w:t xml:space="preserve">motivata a </w:t>
      </w:r>
      <w:r w:rsidR="00964496" w:rsidRPr="004D2BAF">
        <w:rPr>
          <w:rFonts w:cs="Times New Roman"/>
          <w:szCs w:val="24"/>
        </w:rPr>
        <w:t>persoanelor indreptatite</w:t>
      </w:r>
      <w:r w:rsidR="00FC7956">
        <w:rPr>
          <w:rFonts w:cs="Times New Roman"/>
          <w:szCs w:val="24"/>
        </w:rPr>
        <w:t>,conform prezentei Hotarari</w:t>
      </w:r>
      <w:r w:rsidR="00CF4129">
        <w:rPr>
          <w:rFonts w:cs="Times New Roman"/>
          <w:szCs w:val="24"/>
        </w:rPr>
        <w:t>,anexand la cerere adeverinta privind numarul de animale inscrise in RNE.</w:t>
      </w:r>
    </w:p>
    <w:p w:rsidR="00906707" w:rsidRDefault="00BF6902" w:rsidP="00E35402">
      <w:pPr>
        <w:spacing w:before="11"/>
        <w:ind w:right="-193"/>
        <w:jc w:val="both"/>
        <w:rPr>
          <w:rFonts w:cs="Times New Roman"/>
          <w:szCs w:val="24"/>
        </w:rPr>
      </w:pPr>
      <w:r w:rsidRPr="0045410A">
        <w:rPr>
          <w:rFonts w:cs="Times New Roman"/>
          <w:b/>
          <w:szCs w:val="24"/>
        </w:rPr>
        <w:t>(4)</w:t>
      </w:r>
      <w:r w:rsidRPr="004D2BAF">
        <w:rPr>
          <w:rFonts w:cs="Times New Roman"/>
          <w:szCs w:val="24"/>
        </w:rPr>
        <w:t xml:space="preserve">Contractele de inchiriere </w:t>
      </w:r>
      <w:r w:rsidR="00964496" w:rsidRPr="004D2BAF">
        <w:rPr>
          <w:rFonts w:cs="Times New Roman"/>
          <w:szCs w:val="24"/>
        </w:rPr>
        <w:t xml:space="preserve">prevazute la alin.(3) </w:t>
      </w:r>
      <w:r w:rsidRPr="004D2BAF">
        <w:rPr>
          <w:rFonts w:cs="Times New Roman"/>
          <w:szCs w:val="24"/>
        </w:rPr>
        <w:t>se vor incheia</w:t>
      </w:r>
      <w:r w:rsidR="00964496" w:rsidRPr="004D2BAF">
        <w:rPr>
          <w:rFonts w:cs="Times New Roman"/>
          <w:szCs w:val="24"/>
        </w:rPr>
        <w:t xml:space="preserve">/modifica/inceta </w:t>
      </w:r>
      <w:r w:rsidR="007D4965" w:rsidRPr="004D2BAF">
        <w:rPr>
          <w:rFonts w:cs="Times New Roman"/>
          <w:szCs w:val="24"/>
        </w:rPr>
        <w:t xml:space="preserve">avand ca baza </w:t>
      </w:r>
      <w:r w:rsidR="004D2BAF" w:rsidRPr="004D2BAF">
        <w:rPr>
          <w:rFonts w:cs="Times New Roman"/>
          <w:szCs w:val="24"/>
        </w:rPr>
        <w:t xml:space="preserve">propunerile scrise </w:t>
      </w:r>
      <w:r w:rsidR="007D4965" w:rsidRPr="004D2BAF">
        <w:rPr>
          <w:rFonts w:cs="Times New Roman"/>
          <w:szCs w:val="24"/>
        </w:rPr>
        <w:t>prevazute la alin.(2)</w:t>
      </w:r>
      <w:r w:rsidR="00964496" w:rsidRPr="004D2BAF">
        <w:rPr>
          <w:rFonts w:cs="Times New Roman"/>
          <w:szCs w:val="24"/>
        </w:rPr>
        <w:t>.</w:t>
      </w:r>
      <w:r w:rsidR="00774AD4">
        <w:rPr>
          <w:rFonts w:cs="Times New Roman"/>
          <w:szCs w:val="24"/>
        </w:rPr>
        <w:t>Modificarile contractului de inchiriere se vor face prin act aditional.</w:t>
      </w:r>
    </w:p>
    <w:p w:rsidR="00B237DC" w:rsidRPr="004D2BAF" w:rsidRDefault="00B237DC" w:rsidP="00E35402">
      <w:pPr>
        <w:spacing w:before="11"/>
        <w:ind w:right="-193"/>
        <w:jc w:val="both"/>
        <w:rPr>
          <w:rFonts w:cs="Times New Roman"/>
          <w:szCs w:val="24"/>
        </w:rPr>
      </w:pPr>
      <w:r w:rsidRPr="0045410A">
        <w:rPr>
          <w:rFonts w:cs="Times New Roman"/>
          <w:b/>
          <w:szCs w:val="24"/>
        </w:rPr>
        <w:t>(</w:t>
      </w:r>
      <w:r w:rsidR="0023779D" w:rsidRPr="0045410A">
        <w:rPr>
          <w:rFonts w:cs="Times New Roman"/>
          <w:b/>
          <w:szCs w:val="24"/>
        </w:rPr>
        <w:t>5</w:t>
      </w:r>
      <w:r w:rsidR="0071713D" w:rsidRPr="0045410A">
        <w:rPr>
          <w:rFonts w:cs="Times New Roman"/>
          <w:b/>
          <w:szCs w:val="24"/>
        </w:rPr>
        <w:t>)</w:t>
      </w:r>
      <w:r w:rsidR="0071713D">
        <w:rPr>
          <w:rFonts w:cs="Times New Roman"/>
          <w:szCs w:val="24"/>
        </w:rPr>
        <w:t>Pentru inchiriere</w:t>
      </w:r>
      <w:r w:rsidR="00AC25CC">
        <w:rPr>
          <w:rFonts w:cs="Times New Roman"/>
          <w:szCs w:val="24"/>
        </w:rPr>
        <w:t>a</w:t>
      </w:r>
      <w:r w:rsidR="0071713D">
        <w:rPr>
          <w:rFonts w:cs="Times New Roman"/>
          <w:szCs w:val="24"/>
        </w:rPr>
        <w:t xml:space="preserve"> si evidentierea</w:t>
      </w:r>
      <w:r w:rsidRPr="004D2BAF">
        <w:rPr>
          <w:rFonts w:cs="Times New Roman"/>
          <w:szCs w:val="24"/>
        </w:rPr>
        <w:t xml:space="preserve"> suprafetelor de pasune existente pe planuri cadastrale si fizic in teritoriu se vor folosi schite/planuri cadastrale intocmite de specialist topo</w:t>
      </w:r>
      <w:r w:rsidR="0071713D">
        <w:rPr>
          <w:rFonts w:cs="Times New Roman"/>
          <w:szCs w:val="24"/>
        </w:rPr>
        <w:t xml:space="preserve"> sau existente la Primarie din anii precedenti</w:t>
      </w:r>
      <w:r w:rsidRPr="004D2BAF">
        <w:rPr>
          <w:rFonts w:cs="Times New Roman"/>
          <w:szCs w:val="24"/>
        </w:rPr>
        <w:t>.</w:t>
      </w:r>
    </w:p>
    <w:p w:rsidR="00F16197" w:rsidRDefault="0023779D" w:rsidP="00E35402">
      <w:pPr>
        <w:autoSpaceDE w:val="0"/>
        <w:autoSpaceDN w:val="0"/>
        <w:adjustRightInd w:val="0"/>
        <w:ind w:right="-193"/>
        <w:jc w:val="both"/>
        <w:rPr>
          <w:rFonts w:cs="Times New Roman"/>
          <w:b/>
          <w:szCs w:val="24"/>
        </w:rPr>
      </w:pPr>
      <w:r w:rsidRPr="0045410A">
        <w:rPr>
          <w:rFonts w:cs="Times New Roman"/>
          <w:b/>
          <w:szCs w:val="24"/>
        </w:rPr>
        <w:t>(6)</w:t>
      </w:r>
      <w:r w:rsidRPr="004D2BAF">
        <w:rPr>
          <w:rFonts w:cs="Times New Roman"/>
          <w:szCs w:val="24"/>
        </w:rPr>
        <w:t>In cazul in care exista s</w:t>
      </w:r>
      <w:r w:rsidRPr="004D2BAF">
        <w:rPr>
          <w:rFonts w:cs="Times New Roman"/>
          <w:vanish/>
          <w:szCs w:val="24"/>
        </w:rPr>
        <w:t>&lt;LLNK 12016     0853 221   0 51&gt;</w:t>
      </w:r>
      <w:r w:rsidRPr="004D2BAF">
        <w:rPr>
          <w:rFonts w:cs="Times New Roman"/>
          <w:szCs w:val="24"/>
        </w:rPr>
        <w:t>uprafeţele de pasune rămase nealocate conform alin.(3),si exista solicitari</w:t>
      </w:r>
      <w:r w:rsidR="00964496" w:rsidRPr="004D2BAF">
        <w:rPr>
          <w:rFonts w:cs="Times New Roman"/>
          <w:szCs w:val="24"/>
        </w:rPr>
        <w:t xml:space="preserve"> de inchiriere</w:t>
      </w:r>
      <w:r w:rsidRPr="004D2BAF">
        <w:rPr>
          <w:rFonts w:cs="Times New Roman"/>
          <w:szCs w:val="24"/>
        </w:rPr>
        <w:t>,</w:t>
      </w:r>
      <w:r w:rsidR="007B28A5">
        <w:rPr>
          <w:rFonts w:cs="Times New Roman"/>
          <w:szCs w:val="24"/>
        </w:rPr>
        <w:t xml:space="preserve"> </w:t>
      </w:r>
      <w:r w:rsidRPr="004D2BAF">
        <w:rPr>
          <w:rFonts w:cs="Times New Roman"/>
          <w:szCs w:val="24"/>
        </w:rPr>
        <w:t>acestea, se atribuie în condiţiile legii crescătorilor de animale persoane fizice sau juridice având animalele înscrise în Registrul naţional al exploataţiilor,prin licitatie</w:t>
      </w:r>
      <w:r w:rsidR="0004587E">
        <w:rPr>
          <w:rFonts w:cs="Times New Roman"/>
          <w:szCs w:val="24"/>
        </w:rPr>
        <w:t>,cu aplicarea art.2 alin.(3) din prezenta.</w:t>
      </w:r>
      <w:r w:rsidRPr="004D2BAF">
        <w:rPr>
          <w:rFonts w:cs="Times New Roman"/>
          <w:szCs w:val="24"/>
        </w:rPr>
        <w:t>In acest caz,comisia de inchiriere se va stabili prin Dispozitia primarului.</w:t>
      </w:r>
    </w:p>
    <w:p w:rsidR="008757A3" w:rsidRDefault="008E63ED" w:rsidP="00E35402">
      <w:pPr>
        <w:autoSpaceDE w:val="0"/>
        <w:autoSpaceDN w:val="0"/>
        <w:adjustRightInd w:val="0"/>
        <w:ind w:right="-193"/>
        <w:jc w:val="both"/>
        <w:rPr>
          <w:rFonts w:cs="Times New Roman"/>
          <w:szCs w:val="24"/>
        </w:rPr>
      </w:pPr>
      <w:r w:rsidRPr="0045410A">
        <w:rPr>
          <w:rFonts w:cs="Times New Roman"/>
          <w:b/>
          <w:szCs w:val="24"/>
        </w:rPr>
        <w:t>(7)</w:t>
      </w:r>
      <w:r>
        <w:rPr>
          <w:rFonts w:cs="Times New Roman"/>
          <w:szCs w:val="24"/>
        </w:rPr>
        <w:t>Contractele de inchiriere pasune pot inceta la cererea locatarului,</w:t>
      </w:r>
      <w:r w:rsidR="007B28A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care va prezenta adeverinta de la medicul veterinar privind numarul de animale</w:t>
      </w:r>
      <w:r w:rsidR="009A4B95">
        <w:rPr>
          <w:rFonts w:cs="Times New Roman"/>
          <w:szCs w:val="24"/>
        </w:rPr>
        <w:t xml:space="preserve">.In cazul in care nu </w:t>
      </w:r>
      <w:r w:rsidR="002A0281">
        <w:rPr>
          <w:rFonts w:cs="Times New Roman"/>
          <w:szCs w:val="24"/>
        </w:rPr>
        <w:t xml:space="preserve">se </w:t>
      </w:r>
      <w:r w:rsidR="009A4B95">
        <w:rPr>
          <w:rFonts w:cs="Times New Roman"/>
          <w:szCs w:val="24"/>
        </w:rPr>
        <w:t xml:space="preserve">poate obtine adeverinta,se va </w:t>
      </w:r>
      <w:r w:rsidR="00441687">
        <w:rPr>
          <w:rFonts w:cs="Times New Roman"/>
          <w:szCs w:val="24"/>
        </w:rPr>
        <w:t>depune</w:t>
      </w:r>
      <w:r w:rsidR="009A4B95">
        <w:rPr>
          <w:rFonts w:cs="Times New Roman"/>
          <w:szCs w:val="24"/>
        </w:rPr>
        <w:t xml:space="preserve"> o declaratie </w:t>
      </w:r>
      <w:r w:rsidR="00441687">
        <w:rPr>
          <w:rFonts w:cs="Times New Roman"/>
          <w:szCs w:val="24"/>
        </w:rPr>
        <w:t xml:space="preserve">a locatarului </w:t>
      </w:r>
      <w:r w:rsidR="009A4B95">
        <w:rPr>
          <w:rFonts w:cs="Times New Roman"/>
          <w:szCs w:val="24"/>
        </w:rPr>
        <w:t>din care sa reias</w:t>
      </w:r>
      <w:r w:rsidR="00441687">
        <w:rPr>
          <w:rFonts w:cs="Times New Roman"/>
          <w:szCs w:val="24"/>
        </w:rPr>
        <w:t>a daca</w:t>
      </w:r>
      <w:r w:rsidR="009A4B95">
        <w:rPr>
          <w:rFonts w:cs="Times New Roman"/>
          <w:szCs w:val="24"/>
        </w:rPr>
        <w:t xml:space="preserve"> mai are animale sau motivul pentru care nu mai are nevoie de suprafata inchiriata.Data incetarii contractului este data actului de </w:t>
      </w:r>
      <w:r w:rsidR="00782E66">
        <w:rPr>
          <w:rFonts w:cs="Times New Roman"/>
          <w:szCs w:val="24"/>
        </w:rPr>
        <w:t>constatare</w:t>
      </w:r>
      <w:r w:rsidR="009A4B95">
        <w:rPr>
          <w:rFonts w:cs="Times New Roman"/>
          <w:szCs w:val="24"/>
        </w:rPr>
        <w:t xml:space="preserve"> a incetarii</w:t>
      </w:r>
      <w:r w:rsidR="00782E66">
        <w:rPr>
          <w:rFonts w:cs="Times New Roman"/>
          <w:szCs w:val="24"/>
        </w:rPr>
        <w:t xml:space="preserve"> acestuia</w:t>
      </w:r>
      <w:r w:rsidR="003F75BE">
        <w:rPr>
          <w:rFonts w:cs="Times New Roman"/>
          <w:szCs w:val="24"/>
        </w:rPr>
        <w:t>.</w:t>
      </w:r>
    </w:p>
    <w:p w:rsidR="00FD5DCF" w:rsidRPr="004D2BAF" w:rsidRDefault="00FD5DCF" w:rsidP="00E35402">
      <w:pPr>
        <w:autoSpaceDE w:val="0"/>
        <w:autoSpaceDN w:val="0"/>
        <w:adjustRightInd w:val="0"/>
        <w:ind w:right="-1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(8)Chiriasii vor respecta prevederile Amenajamentului pastoral pentru pajistile permanente aflate pe teritoriul administrativ al comunei Bucu</w:t>
      </w:r>
      <w:r w:rsidR="003F75BE">
        <w:rPr>
          <w:rFonts w:cs="Times New Roman"/>
          <w:szCs w:val="24"/>
        </w:rPr>
        <w:t xml:space="preserve"> ,care poate fi studiat la sediul primariei si care a fost publicat pe site-ul www.primariabucu.ro</w:t>
      </w:r>
      <w:r>
        <w:rPr>
          <w:rFonts w:cs="Times New Roman"/>
          <w:szCs w:val="24"/>
        </w:rPr>
        <w:t>.</w:t>
      </w:r>
    </w:p>
    <w:p w:rsidR="00F16197" w:rsidRDefault="00F16197" w:rsidP="00E35402">
      <w:pPr>
        <w:spacing w:before="11"/>
        <w:ind w:right="-193"/>
        <w:jc w:val="both"/>
        <w:rPr>
          <w:rFonts w:cs="Times New Roman"/>
          <w:b/>
          <w:szCs w:val="24"/>
          <w:u w:val="single"/>
        </w:rPr>
      </w:pPr>
    </w:p>
    <w:p w:rsidR="00774AD4" w:rsidRDefault="0062775F" w:rsidP="00E35402">
      <w:pPr>
        <w:spacing w:before="11"/>
        <w:ind w:right="-193"/>
        <w:jc w:val="both"/>
      </w:pPr>
      <w:r w:rsidRPr="004D2BAF">
        <w:rPr>
          <w:rFonts w:cs="Times New Roman"/>
          <w:b/>
          <w:szCs w:val="24"/>
          <w:u w:val="single"/>
        </w:rPr>
        <w:t>Art.6.-</w:t>
      </w:r>
      <w:r w:rsidRPr="004D2BAF">
        <w:rPr>
          <w:rFonts w:eastAsia="Calibri"/>
          <w:spacing w:val="-1"/>
          <w:szCs w:val="24"/>
        </w:rPr>
        <w:t>Regulamentul privind regimul inchirierii pasunilor aflate in proprietatea privata a comunei</w:t>
      </w:r>
      <w:r w:rsidRPr="0062775F">
        <w:rPr>
          <w:rFonts w:eastAsia="Calibri"/>
          <w:spacing w:val="-1"/>
          <w:szCs w:val="24"/>
        </w:rPr>
        <w:t xml:space="preserve"> Bucu, </w:t>
      </w:r>
      <w:r w:rsidRPr="00AE4FB7">
        <w:rPr>
          <w:rFonts w:eastAsia="Calibri"/>
          <w:spacing w:val="-1"/>
          <w:szCs w:val="24"/>
        </w:rPr>
        <w:t xml:space="preserve">Regulamentul </w:t>
      </w:r>
      <w:r w:rsidR="00AE4FB7" w:rsidRPr="00AE4FB7">
        <w:rPr>
          <w:rFonts w:eastAsia="Calibri"/>
          <w:spacing w:val="-1"/>
          <w:szCs w:val="24"/>
        </w:rPr>
        <w:t>de pasunat</w:t>
      </w:r>
      <w:r w:rsidRPr="0062775F">
        <w:rPr>
          <w:rFonts w:eastAsia="Calibri"/>
          <w:spacing w:val="-1"/>
          <w:szCs w:val="24"/>
        </w:rPr>
        <w:t>,</w:t>
      </w:r>
      <w:r w:rsidRPr="0062775F">
        <w:rPr>
          <w:rFonts w:eastAsia="Calibri"/>
          <w:spacing w:val="-1"/>
        </w:rPr>
        <w:t xml:space="preserve"> Caietul de sarcini privind </w:t>
      </w:r>
      <w:r w:rsidRPr="0062775F">
        <w:t xml:space="preserve">privind inchirierea pasunilor disponibile apartinand domeniului privat al </w:t>
      </w:r>
      <w:r w:rsidRPr="00C057BB">
        <w:t xml:space="preserve">Consiliului local al comunei Bucu </w:t>
      </w:r>
      <w:r w:rsidR="00C057BB" w:rsidRPr="00C057BB">
        <w:t>aprobate anterior prezentei</w:t>
      </w:r>
      <w:r w:rsidR="00774AD4">
        <w:t xml:space="preserve"> </w:t>
      </w:r>
      <w:r w:rsidR="007B28A5">
        <w:t xml:space="preserve">sunt si </w:t>
      </w:r>
      <w:r w:rsidR="00774AD4">
        <w:t>raman valabile.</w:t>
      </w:r>
    </w:p>
    <w:p w:rsidR="00F16197" w:rsidRDefault="00F16197" w:rsidP="00E35402">
      <w:pPr>
        <w:autoSpaceDE w:val="0"/>
        <w:autoSpaceDN w:val="0"/>
        <w:adjustRightInd w:val="0"/>
        <w:ind w:right="-193"/>
        <w:jc w:val="both"/>
        <w:rPr>
          <w:rFonts w:cs="Times New Roman"/>
          <w:b/>
          <w:szCs w:val="24"/>
          <w:u w:val="single"/>
        </w:rPr>
      </w:pPr>
    </w:p>
    <w:p w:rsidR="009F7D2B" w:rsidRDefault="00086A70" w:rsidP="00E35402">
      <w:pPr>
        <w:autoSpaceDE w:val="0"/>
        <w:autoSpaceDN w:val="0"/>
        <w:adjustRightInd w:val="0"/>
        <w:ind w:right="-193"/>
        <w:jc w:val="both"/>
        <w:rPr>
          <w:rFonts w:cs="Times New Roman"/>
          <w:szCs w:val="24"/>
        </w:rPr>
      </w:pPr>
      <w:r w:rsidRPr="00086A70">
        <w:rPr>
          <w:rFonts w:cs="Times New Roman"/>
          <w:b/>
          <w:szCs w:val="24"/>
          <w:u w:val="single"/>
        </w:rPr>
        <w:t>Art.</w:t>
      </w:r>
      <w:r w:rsidR="0062775F">
        <w:rPr>
          <w:rFonts w:cs="Times New Roman"/>
          <w:b/>
          <w:szCs w:val="24"/>
          <w:u w:val="single"/>
        </w:rPr>
        <w:t>7</w:t>
      </w:r>
      <w:r w:rsidRPr="00086A70">
        <w:rPr>
          <w:rFonts w:cs="Times New Roman"/>
          <w:b/>
          <w:szCs w:val="24"/>
          <w:u w:val="single"/>
        </w:rPr>
        <w:t>.-</w:t>
      </w:r>
      <w:r w:rsidRPr="00086A70">
        <w:rPr>
          <w:rFonts w:cs="Times New Roman"/>
          <w:szCs w:val="24"/>
        </w:rPr>
        <w:t>Prevederile prezentei Hotarari vor fi duse la indeplinire de catre Primarul comunei Bucu.</w:t>
      </w:r>
    </w:p>
    <w:p w:rsidR="00F16197" w:rsidRDefault="003C5579" w:rsidP="003C5579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</w:t>
      </w:r>
    </w:p>
    <w:p w:rsidR="00F16197" w:rsidRDefault="00F16197" w:rsidP="003C5579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F16197" w:rsidRDefault="00F16197" w:rsidP="003C5579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F16197" w:rsidRDefault="00F16197" w:rsidP="003C5579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F16197" w:rsidRDefault="00F16197" w:rsidP="003C5579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086A70" w:rsidRPr="00086A70" w:rsidRDefault="00F16197" w:rsidP="003C5579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</w:t>
      </w:r>
      <w:r w:rsidR="003C5579">
        <w:rPr>
          <w:rFonts w:cs="Times New Roman"/>
          <w:b/>
          <w:szCs w:val="24"/>
        </w:rPr>
        <w:t xml:space="preserve">    </w:t>
      </w:r>
      <w:r w:rsidR="00086A70" w:rsidRPr="00086A70">
        <w:rPr>
          <w:rFonts w:cs="Times New Roman"/>
          <w:b/>
          <w:szCs w:val="24"/>
        </w:rPr>
        <w:t>PRESEDINTE                     CONTRASEMNEAZA</w:t>
      </w:r>
    </w:p>
    <w:p w:rsidR="00086A70" w:rsidRDefault="00086A70" w:rsidP="0009176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86A70">
        <w:rPr>
          <w:rFonts w:cs="Times New Roman"/>
          <w:b/>
          <w:szCs w:val="24"/>
        </w:rPr>
        <w:t xml:space="preserve">                                                                                                       </w:t>
      </w:r>
      <w:r w:rsidR="007B73A2">
        <w:rPr>
          <w:rFonts w:cs="Times New Roman"/>
          <w:b/>
          <w:szCs w:val="24"/>
        </w:rPr>
        <w:t xml:space="preserve"> </w:t>
      </w:r>
      <w:r w:rsidRPr="00086A70">
        <w:rPr>
          <w:rFonts w:cs="Times New Roman"/>
          <w:b/>
          <w:szCs w:val="24"/>
        </w:rPr>
        <w:t>SECRETAR</w:t>
      </w:r>
      <w:r w:rsidR="007B73A2">
        <w:rPr>
          <w:rFonts w:cs="Times New Roman"/>
          <w:b/>
          <w:szCs w:val="24"/>
        </w:rPr>
        <w:t xml:space="preserve"> GENERAL</w:t>
      </w:r>
      <w:r>
        <w:rPr>
          <w:rFonts w:cs="Times New Roman"/>
          <w:szCs w:val="24"/>
        </w:rPr>
        <w:t>,</w:t>
      </w:r>
    </w:p>
    <w:p w:rsidR="00086A70" w:rsidRDefault="00C748A6" w:rsidP="0009176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</w:t>
      </w:r>
      <w:r w:rsidR="00FD5DCF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 </w:t>
      </w:r>
      <w:r w:rsidR="00FD5DCF">
        <w:rPr>
          <w:rFonts w:cs="Times New Roman"/>
          <w:szCs w:val="24"/>
        </w:rPr>
        <w:t>Cornel OPREA</w:t>
      </w:r>
      <w:r w:rsidR="00954901">
        <w:rPr>
          <w:rFonts w:cs="Times New Roman"/>
          <w:szCs w:val="24"/>
        </w:rPr>
        <w:t xml:space="preserve">  </w:t>
      </w:r>
      <w:r w:rsidR="007B2387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 xml:space="preserve">     </w:t>
      </w:r>
      <w:r w:rsidR="00FD5DCF">
        <w:rPr>
          <w:rFonts w:cs="Times New Roman"/>
          <w:szCs w:val="24"/>
        </w:rPr>
        <w:t xml:space="preserve">    </w:t>
      </w:r>
      <w:r w:rsidR="00954901">
        <w:rPr>
          <w:rFonts w:cs="Times New Roman"/>
          <w:szCs w:val="24"/>
        </w:rPr>
        <w:t xml:space="preserve">    </w:t>
      </w:r>
      <w:r w:rsidR="00F16197">
        <w:rPr>
          <w:rFonts w:cs="Times New Roman"/>
          <w:szCs w:val="24"/>
        </w:rPr>
        <w:t xml:space="preserve"> </w:t>
      </w:r>
      <w:r w:rsidR="00086A70">
        <w:rPr>
          <w:rFonts w:cs="Times New Roman"/>
          <w:szCs w:val="24"/>
        </w:rPr>
        <w:t>Alexandru RACEANU</w:t>
      </w:r>
    </w:p>
    <w:p w:rsidR="00F16197" w:rsidRDefault="00F16197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F16197" w:rsidRDefault="00F16197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F16197" w:rsidRDefault="00F16197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F16197" w:rsidRDefault="00F16197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F16197" w:rsidRDefault="00F16197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086A70" w:rsidRPr="00086A70" w:rsidRDefault="00086A70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086A70">
        <w:rPr>
          <w:rFonts w:cs="Times New Roman"/>
          <w:b/>
          <w:szCs w:val="24"/>
        </w:rPr>
        <w:t xml:space="preserve">Adoptata la Bucu </w:t>
      </w:r>
    </w:p>
    <w:p w:rsidR="00086A70" w:rsidRPr="00086A70" w:rsidRDefault="00086A70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086A70">
        <w:rPr>
          <w:rFonts w:cs="Times New Roman"/>
          <w:b/>
          <w:szCs w:val="24"/>
        </w:rPr>
        <w:t>Astazi_________20</w:t>
      </w:r>
      <w:r w:rsidR="00C057BB">
        <w:rPr>
          <w:rFonts w:cs="Times New Roman"/>
          <w:b/>
          <w:szCs w:val="24"/>
        </w:rPr>
        <w:t>2</w:t>
      </w:r>
      <w:r w:rsidR="007B28A5">
        <w:rPr>
          <w:rFonts w:cs="Times New Roman"/>
          <w:b/>
          <w:szCs w:val="24"/>
        </w:rPr>
        <w:t>2</w:t>
      </w:r>
      <w:r w:rsidRPr="00086A70">
        <w:rPr>
          <w:rFonts w:cs="Times New Roman"/>
          <w:b/>
          <w:szCs w:val="24"/>
        </w:rPr>
        <w:t xml:space="preserve"> </w:t>
      </w:r>
    </w:p>
    <w:p w:rsidR="00086A70" w:rsidRPr="00086A70" w:rsidRDefault="00086A70" w:rsidP="0009176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086A70">
        <w:rPr>
          <w:rFonts w:cs="Times New Roman"/>
          <w:b/>
          <w:szCs w:val="24"/>
        </w:rPr>
        <w:t>Cu nr._________</w:t>
      </w:r>
    </w:p>
    <w:sectPr w:rsidR="00086A70" w:rsidRPr="00086A70" w:rsidSect="00044277">
      <w:pgSz w:w="12240" w:h="15840"/>
      <w:pgMar w:top="270" w:right="1183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560C3"/>
    <w:multiLevelType w:val="hybridMultilevel"/>
    <w:tmpl w:val="7332BA12"/>
    <w:lvl w:ilvl="0" w:tplc="85546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3D4A88"/>
    <w:rsid w:val="0002109A"/>
    <w:rsid w:val="000245F8"/>
    <w:rsid w:val="00027334"/>
    <w:rsid w:val="00037439"/>
    <w:rsid w:val="00044277"/>
    <w:rsid w:val="0004587E"/>
    <w:rsid w:val="000658ED"/>
    <w:rsid w:val="00067E77"/>
    <w:rsid w:val="00086A70"/>
    <w:rsid w:val="0009176B"/>
    <w:rsid w:val="000973CA"/>
    <w:rsid w:val="000A56CC"/>
    <w:rsid w:val="000A64F1"/>
    <w:rsid w:val="000B17A2"/>
    <w:rsid w:val="000C537F"/>
    <w:rsid w:val="000C538C"/>
    <w:rsid w:val="000C7715"/>
    <w:rsid w:val="000D2626"/>
    <w:rsid w:val="000E495B"/>
    <w:rsid w:val="000F0D20"/>
    <w:rsid w:val="00110E12"/>
    <w:rsid w:val="00123E78"/>
    <w:rsid w:val="00130A1E"/>
    <w:rsid w:val="001346B0"/>
    <w:rsid w:val="001409A2"/>
    <w:rsid w:val="00144F90"/>
    <w:rsid w:val="00174575"/>
    <w:rsid w:val="001A1CF8"/>
    <w:rsid w:val="001B41B8"/>
    <w:rsid w:val="001C50E0"/>
    <w:rsid w:val="001D0408"/>
    <w:rsid w:val="001F50BB"/>
    <w:rsid w:val="00202B0B"/>
    <w:rsid w:val="002050E9"/>
    <w:rsid w:val="00205E3B"/>
    <w:rsid w:val="00224357"/>
    <w:rsid w:val="00225734"/>
    <w:rsid w:val="00226F8B"/>
    <w:rsid w:val="0023779D"/>
    <w:rsid w:val="00246A1D"/>
    <w:rsid w:val="002542F2"/>
    <w:rsid w:val="00267723"/>
    <w:rsid w:val="002A0281"/>
    <w:rsid w:val="002A6C09"/>
    <w:rsid w:val="002B34C8"/>
    <w:rsid w:val="002C2FD7"/>
    <w:rsid w:val="002D4DCC"/>
    <w:rsid w:val="002D6877"/>
    <w:rsid w:val="002E180A"/>
    <w:rsid w:val="002E55F2"/>
    <w:rsid w:val="002F40BF"/>
    <w:rsid w:val="00312425"/>
    <w:rsid w:val="00316CF0"/>
    <w:rsid w:val="003269F8"/>
    <w:rsid w:val="0033582B"/>
    <w:rsid w:val="00347D54"/>
    <w:rsid w:val="00353843"/>
    <w:rsid w:val="0037033C"/>
    <w:rsid w:val="0037513F"/>
    <w:rsid w:val="003956C2"/>
    <w:rsid w:val="003A545E"/>
    <w:rsid w:val="003C5579"/>
    <w:rsid w:val="003D1D7D"/>
    <w:rsid w:val="003D1E30"/>
    <w:rsid w:val="003D3E27"/>
    <w:rsid w:val="003D4A88"/>
    <w:rsid w:val="003E6596"/>
    <w:rsid w:val="003E6CC9"/>
    <w:rsid w:val="003F75BE"/>
    <w:rsid w:val="0042547D"/>
    <w:rsid w:val="00441687"/>
    <w:rsid w:val="00446904"/>
    <w:rsid w:val="0045410A"/>
    <w:rsid w:val="00482707"/>
    <w:rsid w:val="00484DEE"/>
    <w:rsid w:val="00487F70"/>
    <w:rsid w:val="004A0863"/>
    <w:rsid w:val="004A0F88"/>
    <w:rsid w:val="004B49F1"/>
    <w:rsid w:val="004C3F5E"/>
    <w:rsid w:val="004C500E"/>
    <w:rsid w:val="004C6640"/>
    <w:rsid w:val="004D2BAF"/>
    <w:rsid w:val="004E6E89"/>
    <w:rsid w:val="005043B8"/>
    <w:rsid w:val="005078C8"/>
    <w:rsid w:val="00523487"/>
    <w:rsid w:val="005379BE"/>
    <w:rsid w:val="00556514"/>
    <w:rsid w:val="005573B1"/>
    <w:rsid w:val="00560E2B"/>
    <w:rsid w:val="00571105"/>
    <w:rsid w:val="00576BEB"/>
    <w:rsid w:val="0059035B"/>
    <w:rsid w:val="00590E1A"/>
    <w:rsid w:val="00595325"/>
    <w:rsid w:val="005B2C7E"/>
    <w:rsid w:val="005C3F9C"/>
    <w:rsid w:val="005F4E5D"/>
    <w:rsid w:val="00612F46"/>
    <w:rsid w:val="00615701"/>
    <w:rsid w:val="006238D4"/>
    <w:rsid w:val="00624CB3"/>
    <w:rsid w:val="00625FEC"/>
    <w:rsid w:val="0062775F"/>
    <w:rsid w:val="00633FE6"/>
    <w:rsid w:val="006437AD"/>
    <w:rsid w:val="0065469C"/>
    <w:rsid w:val="006630E3"/>
    <w:rsid w:val="00665EC8"/>
    <w:rsid w:val="006730A4"/>
    <w:rsid w:val="006820AD"/>
    <w:rsid w:val="00690247"/>
    <w:rsid w:val="006947E0"/>
    <w:rsid w:val="006A2C46"/>
    <w:rsid w:val="006B3DC1"/>
    <w:rsid w:val="00701F67"/>
    <w:rsid w:val="00712373"/>
    <w:rsid w:val="0071302D"/>
    <w:rsid w:val="00716338"/>
    <w:rsid w:val="0071713D"/>
    <w:rsid w:val="00732C3E"/>
    <w:rsid w:val="00737308"/>
    <w:rsid w:val="00742CD8"/>
    <w:rsid w:val="0075092D"/>
    <w:rsid w:val="00760B56"/>
    <w:rsid w:val="00774AD4"/>
    <w:rsid w:val="00782162"/>
    <w:rsid w:val="0078265A"/>
    <w:rsid w:val="00782E66"/>
    <w:rsid w:val="00791618"/>
    <w:rsid w:val="007A2477"/>
    <w:rsid w:val="007B2387"/>
    <w:rsid w:val="007B28A5"/>
    <w:rsid w:val="007B73A2"/>
    <w:rsid w:val="007C16BE"/>
    <w:rsid w:val="007C1A4C"/>
    <w:rsid w:val="007C20E9"/>
    <w:rsid w:val="007D357B"/>
    <w:rsid w:val="007D4965"/>
    <w:rsid w:val="007E742E"/>
    <w:rsid w:val="00801C91"/>
    <w:rsid w:val="008055FE"/>
    <w:rsid w:val="00812EFB"/>
    <w:rsid w:val="00823E0D"/>
    <w:rsid w:val="00824CC1"/>
    <w:rsid w:val="00825AE7"/>
    <w:rsid w:val="008332C1"/>
    <w:rsid w:val="00834521"/>
    <w:rsid w:val="008358FD"/>
    <w:rsid w:val="008374C5"/>
    <w:rsid w:val="008757A3"/>
    <w:rsid w:val="008801BE"/>
    <w:rsid w:val="008908B1"/>
    <w:rsid w:val="008913E1"/>
    <w:rsid w:val="00894C3A"/>
    <w:rsid w:val="008C45DD"/>
    <w:rsid w:val="008D562F"/>
    <w:rsid w:val="008E63ED"/>
    <w:rsid w:val="008F4171"/>
    <w:rsid w:val="00903D52"/>
    <w:rsid w:val="00906707"/>
    <w:rsid w:val="009249C3"/>
    <w:rsid w:val="00935E87"/>
    <w:rsid w:val="00947200"/>
    <w:rsid w:val="0095487F"/>
    <w:rsid w:val="00954901"/>
    <w:rsid w:val="00964496"/>
    <w:rsid w:val="00971681"/>
    <w:rsid w:val="00975CBC"/>
    <w:rsid w:val="00987488"/>
    <w:rsid w:val="00992B8C"/>
    <w:rsid w:val="009A02AC"/>
    <w:rsid w:val="009A4B95"/>
    <w:rsid w:val="009A6F9E"/>
    <w:rsid w:val="009B7DE0"/>
    <w:rsid w:val="009D115E"/>
    <w:rsid w:val="009D1CF5"/>
    <w:rsid w:val="009F4A3F"/>
    <w:rsid w:val="009F7A32"/>
    <w:rsid w:val="009F7D2B"/>
    <w:rsid w:val="00A040DE"/>
    <w:rsid w:val="00A052BB"/>
    <w:rsid w:val="00A06844"/>
    <w:rsid w:val="00A11AA4"/>
    <w:rsid w:val="00A12A26"/>
    <w:rsid w:val="00A12AB6"/>
    <w:rsid w:val="00A310C2"/>
    <w:rsid w:val="00A34EF8"/>
    <w:rsid w:val="00A37742"/>
    <w:rsid w:val="00A70972"/>
    <w:rsid w:val="00A77453"/>
    <w:rsid w:val="00AA404C"/>
    <w:rsid w:val="00AA50DA"/>
    <w:rsid w:val="00AA6349"/>
    <w:rsid w:val="00AA740B"/>
    <w:rsid w:val="00AC25CC"/>
    <w:rsid w:val="00AC339F"/>
    <w:rsid w:val="00AD27FC"/>
    <w:rsid w:val="00AE4FB7"/>
    <w:rsid w:val="00B02034"/>
    <w:rsid w:val="00B159A5"/>
    <w:rsid w:val="00B15A86"/>
    <w:rsid w:val="00B237DC"/>
    <w:rsid w:val="00B24985"/>
    <w:rsid w:val="00B3077E"/>
    <w:rsid w:val="00B51082"/>
    <w:rsid w:val="00B51418"/>
    <w:rsid w:val="00B62D1E"/>
    <w:rsid w:val="00B835C3"/>
    <w:rsid w:val="00B96A5B"/>
    <w:rsid w:val="00B9741D"/>
    <w:rsid w:val="00BB3DC5"/>
    <w:rsid w:val="00BB402F"/>
    <w:rsid w:val="00BB7CB0"/>
    <w:rsid w:val="00BC2340"/>
    <w:rsid w:val="00BD59E3"/>
    <w:rsid w:val="00BD5D22"/>
    <w:rsid w:val="00BE4532"/>
    <w:rsid w:val="00BE5409"/>
    <w:rsid w:val="00BF296C"/>
    <w:rsid w:val="00BF64F0"/>
    <w:rsid w:val="00BF6902"/>
    <w:rsid w:val="00C01E92"/>
    <w:rsid w:val="00C057BB"/>
    <w:rsid w:val="00C143F0"/>
    <w:rsid w:val="00C145E8"/>
    <w:rsid w:val="00C23765"/>
    <w:rsid w:val="00C54F73"/>
    <w:rsid w:val="00C62EB9"/>
    <w:rsid w:val="00C67B74"/>
    <w:rsid w:val="00C73BDD"/>
    <w:rsid w:val="00C748A6"/>
    <w:rsid w:val="00C76852"/>
    <w:rsid w:val="00C86A49"/>
    <w:rsid w:val="00CA2FDC"/>
    <w:rsid w:val="00CB2279"/>
    <w:rsid w:val="00CB619A"/>
    <w:rsid w:val="00CD51A0"/>
    <w:rsid w:val="00CF13B0"/>
    <w:rsid w:val="00CF4129"/>
    <w:rsid w:val="00D2260B"/>
    <w:rsid w:val="00D22DFF"/>
    <w:rsid w:val="00D31938"/>
    <w:rsid w:val="00D3793E"/>
    <w:rsid w:val="00D5746F"/>
    <w:rsid w:val="00D57D94"/>
    <w:rsid w:val="00D60FE6"/>
    <w:rsid w:val="00D62531"/>
    <w:rsid w:val="00D642F8"/>
    <w:rsid w:val="00D66B6E"/>
    <w:rsid w:val="00D70905"/>
    <w:rsid w:val="00D73FE4"/>
    <w:rsid w:val="00D76F4A"/>
    <w:rsid w:val="00D94F5F"/>
    <w:rsid w:val="00DA4FBC"/>
    <w:rsid w:val="00DB365B"/>
    <w:rsid w:val="00DC17C5"/>
    <w:rsid w:val="00E021EA"/>
    <w:rsid w:val="00E21E7E"/>
    <w:rsid w:val="00E247A6"/>
    <w:rsid w:val="00E3206F"/>
    <w:rsid w:val="00E33524"/>
    <w:rsid w:val="00E340B6"/>
    <w:rsid w:val="00E35143"/>
    <w:rsid w:val="00E35402"/>
    <w:rsid w:val="00E437F4"/>
    <w:rsid w:val="00E44F6F"/>
    <w:rsid w:val="00E52245"/>
    <w:rsid w:val="00E5245D"/>
    <w:rsid w:val="00E60D06"/>
    <w:rsid w:val="00E656CE"/>
    <w:rsid w:val="00E9067F"/>
    <w:rsid w:val="00E94A98"/>
    <w:rsid w:val="00EC2110"/>
    <w:rsid w:val="00ED51AC"/>
    <w:rsid w:val="00EE22CC"/>
    <w:rsid w:val="00EE246A"/>
    <w:rsid w:val="00F026AD"/>
    <w:rsid w:val="00F03FC2"/>
    <w:rsid w:val="00F1576F"/>
    <w:rsid w:val="00F16197"/>
    <w:rsid w:val="00F16AD3"/>
    <w:rsid w:val="00F30914"/>
    <w:rsid w:val="00F31F78"/>
    <w:rsid w:val="00F33894"/>
    <w:rsid w:val="00F42DA6"/>
    <w:rsid w:val="00F504D9"/>
    <w:rsid w:val="00F85D69"/>
    <w:rsid w:val="00FA6C7A"/>
    <w:rsid w:val="00FC7956"/>
    <w:rsid w:val="00FD20F9"/>
    <w:rsid w:val="00FD5DCF"/>
    <w:rsid w:val="00FD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F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34EF8"/>
    <w:pPr>
      <w:ind w:left="720"/>
      <w:contextualSpacing/>
    </w:pPr>
  </w:style>
  <w:style w:type="paragraph" w:styleId="Frspaiere">
    <w:name w:val="No Spacing"/>
    <w:qFormat/>
    <w:rsid w:val="00903D52"/>
    <w:pPr>
      <w:suppressAutoHyphens/>
    </w:pPr>
    <w:rPr>
      <w:rFonts w:ascii="Calibri" w:eastAsia="Calibri" w:hAnsi="Calibri" w:cs="Calibri"/>
      <w:sz w:val="22"/>
      <w:lang w:val="ro-RO" w:eastAsia="ar-SA"/>
    </w:rPr>
  </w:style>
  <w:style w:type="character" w:styleId="Robust">
    <w:name w:val="Strong"/>
    <w:basedOn w:val="Fontdeparagrafimplicit"/>
    <w:uiPriority w:val="22"/>
    <w:qFormat/>
    <w:rsid w:val="005C3F9C"/>
    <w:rPr>
      <w:b/>
      <w:bCs/>
    </w:rPr>
  </w:style>
  <w:style w:type="character" w:customStyle="1" w:styleId="apple-converted-space">
    <w:name w:val="apple-converted-space"/>
    <w:basedOn w:val="Fontdeparagrafimplicit"/>
    <w:rsid w:val="005C3F9C"/>
  </w:style>
  <w:style w:type="table" w:styleId="GrilTabel">
    <w:name w:val="Table Grid"/>
    <w:basedOn w:val="TabelNormal"/>
    <w:uiPriority w:val="59"/>
    <w:rsid w:val="00C86A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semiHidden/>
    <w:rsid w:val="007D357B"/>
    <w:pPr>
      <w:tabs>
        <w:tab w:val="center" w:pos="1620"/>
      </w:tabs>
    </w:pPr>
    <w:rPr>
      <w:rFonts w:eastAsia="Times New Roman" w:cs="Times New Roman"/>
      <w:b/>
      <w:sz w:val="2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7D357B"/>
    <w:rPr>
      <w:rFonts w:eastAsia="Times New Roman" w:cs="Times New Roman"/>
      <w:b/>
      <w:sz w:val="22"/>
      <w:szCs w:val="24"/>
      <w:lang w:val="fr-FR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02A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0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2CA0-7803-4B07-B6CF-18A272ED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1467</Words>
  <Characters>8363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Secretar</cp:lastModifiedBy>
  <cp:revision>2</cp:revision>
  <cp:lastPrinted>2022-02-24T12:53:00Z</cp:lastPrinted>
  <dcterms:created xsi:type="dcterms:W3CDTF">2022-03-02T07:13:00Z</dcterms:created>
  <dcterms:modified xsi:type="dcterms:W3CDTF">2022-03-02T07:13:00Z</dcterms:modified>
</cp:coreProperties>
</file>