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370" w:rsidRPr="00981693" w:rsidRDefault="00402370" w:rsidP="005B2285">
      <w:pPr>
        <w:pStyle w:val="NormalWeb"/>
        <w:spacing w:before="0" w:beforeAutospacing="0" w:after="0" w:afterAutospacing="0" w:line="285" w:lineRule="atLeast"/>
        <w:jc w:val="center"/>
        <w:textAlignment w:val="baseline"/>
        <w:rPr>
          <w:rFonts w:ascii="Arial" w:hAnsi="Arial" w:cs="Arial"/>
          <w:lang w:val="ro-RO"/>
        </w:rPr>
      </w:pPr>
      <w:r w:rsidRPr="00981693">
        <w:rPr>
          <w:rStyle w:val="Robust"/>
          <w:rFonts w:ascii="Arial" w:hAnsi="Arial" w:cs="Arial"/>
          <w:bdr w:val="none" w:sz="0" w:space="0" w:color="auto" w:frame="1"/>
          <w:lang w:val="ro-RO"/>
        </w:rPr>
        <w:t>ROMÂNIA</w:t>
      </w:r>
      <w:r w:rsidRPr="00981693">
        <w:rPr>
          <w:rFonts w:ascii="Arial" w:hAnsi="Arial" w:cs="Arial"/>
          <w:b/>
          <w:bCs/>
          <w:bdr w:val="none" w:sz="0" w:space="0" w:color="auto" w:frame="1"/>
          <w:lang w:val="ro-RO"/>
        </w:rPr>
        <w:br/>
      </w:r>
      <w:r w:rsidRPr="00981693">
        <w:rPr>
          <w:rStyle w:val="Robust"/>
          <w:rFonts w:ascii="Arial" w:hAnsi="Arial" w:cs="Arial"/>
          <w:bdr w:val="none" w:sz="0" w:space="0" w:color="auto" w:frame="1"/>
          <w:lang w:val="ro-RO"/>
        </w:rPr>
        <w:t>JUDEŢUL</w:t>
      </w:r>
      <w:r w:rsidR="006E3BA3" w:rsidRPr="00981693">
        <w:rPr>
          <w:rStyle w:val="Robust"/>
          <w:rFonts w:ascii="Arial" w:hAnsi="Arial" w:cs="Arial"/>
          <w:bdr w:val="none" w:sz="0" w:space="0" w:color="auto" w:frame="1"/>
          <w:lang w:val="ro-RO"/>
        </w:rPr>
        <w:t xml:space="preserve"> </w:t>
      </w:r>
      <w:r w:rsidR="003E0767" w:rsidRPr="00981693">
        <w:rPr>
          <w:rStyle w:val="Robust"/>
          <w:rFonts w:ascii="Arial" w:hAnsi="Arial" w:cs="Arial"/>
          <w:bdr w:val="none" w:sz="0" w:space="0" w:color="auto" w:frame="1"/>
          <w:lang w:val="ro-RO"/>
        </w:rPr>
        <w:t>IALOMIȚA</w:t>
      </w:r>
      <w:r w:rsidRPr="00981693">
        <w:rPr>
          <w:rFonts w:ascii="Arial" w:hAnsi="Arial" w:cs="Arial"/>
          <w:b/>
          <w:bCs/>
          <w:bdr w:val="none" w:sz="0" w:space="0" w:color="auto" w:frame="1"/>
          <w:lang w:val="ro-RO"/>
        </w:rPr>
        <w:br/>
      </w:r>
      <w:r w:rsidRPr="00981693">
        <w:rPr>
          <w:rStyle w:val="Robust"/>
          <w:rFonts w:ascii="Arial" w:hAnsi="Arial" w:cs="Arial"/>
          <w:bdr w:val="none" w:sz="0" w:space="0" w:color="auto" w:frame="1"/>
          <w:lang w:val="ro-RO"/>
        </w:rPr>
        <w:t>CONSILIUL LOCAL AL</w:t>
      </w:r>
      <w:r w:rsidR="005B2285" w:rsidRPr="00981693">
        <w:rPr>
          <w:rStyle w:val="Robust"/>
          <w:rFonts w:ascii="Arial" w:hAnsi="Arial" w:cs="Arial"/>
          <w:bdr w:val="none" w:sz="0" w:space="0" w:color="auto" w:frame="1"/>
          <w:lang w:val="ro-RO"/>
        </w:rPr>
        <w:t xml:space="preserve"> </w:t>
      </w:r>
      <w:r w:rsidR="004D75B4" w:rsidRPr="00981693">
        <w:rPr>
          <w:rStyle w:val="Robust"/>
          <w:rFonts w:ascii="Arial" w:hAnsi="Arial" w:cs="Arial"/>
          <w:bdr w:val="none" w:sz="0" w:space="0" w:color="auto" w:frame="1"/>
          <w:lang w:val="ro-RO"/>
        </w:rPr>
        <w:t xml:space="preserve">COMUNEI </w:t>
      </w:r>
      <w:r w:rsidR="00981693" w:rsidRPr="00981693">
        <w:rPr>
          <w:rStyle w:val="Robust"/>
          <w:rFonts w:ascii="Arial" w:hAnsi="Arial" w:cs="Arial"/>
          <w:bdr w:val="none" w:sz="0" w:space="0" w:color="auto" w:frame="1"/>
          <w:lang w:val="ro-RO"/>
        </w:rPr>
        <w:t>BUCU</w:t>
      </w:r>
    </w:p>
    <w:p w:rsidR="00402370" w:rsidRPr="00981693" w:rsidRDefault="00402370" w:rsidP="005B2285">
      <w:pPr>
        <w:pStyle w:val="NormalWeb"/>
        <w:spacing w:before="0" w:beforeAutospacing="0" w:after="0" w:afterAutospacing="0" w:line="285" w:lineRule="atLeast"/>
        <w:jc w:val="center"/>
        <w:textAlignment w:val="baseline"/>
        <w:rPr>
          <w:rFonts w:ascii="Arial" w:hAnsi="Arial" w:cs="Arial"/>
          <w:lang w:val="ro-RO"/>
        </w:rPr>
      </w:pPr>
    </w:p>
    <w:p w:rsidR="00402370" w:rsidRPr="00981693" w:rsidRDefault="00402370" w:rsidP="00402370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rFonts w:ascii="Arial" w:hAnsi="Arial" w:cs="Arial"/>
          <w:lang w:val="ro-RO"/>
        </w:rPr>
      </w:pPr>
    </w:p>
    <w:p w:rsidR="00402370" w:rsidRPr="00981693" w:rsidRDefault="00402370" w:rsidP="00402370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rFonts w:ascii="Arial" w:hAnsi="Arial" w:cs="Arial"/>
          <w:lang w:val="ro-RO"/>
        </w:rPr>
      </w:pPr>
      <w:r w:rsidRPr="00981693">
        <w:rPr>
          <w:rFonts w:ascii="Arial" w:hAnsi="Arial" w:cs="Arial"/>
          <w:lang w:val="ro-RO"/>
        </w:rPr>
        <w:t> </w:t>
      </w:r>
    </w:p>
    <w:p w:rsidR="00402370" w:rsidRPr="003015B1" w:rsidRDefault="00ED7048" w:rsidP="002D64C5">
      <w:pPr>
        <w:pStyle w:val="NormalWeb"/>
        <w:spacing w:after="0" w:line="285" w:lineRule="atLeast"/>
        <w:jc w:val="center"/>
        <w:textAlignment w:val="baseline"/>
        <w:rPr>
          <w:rFonts w:ascii="Arial" w:hAnsi="Arial" w:cs="Arial"/>
          <w:i/>
          <w:sz w:val="22"/>
          <w:szCs w:val="22"/>
          <w:lang w:val="ro-RO"/>
        </w:rPr>
      </w:pPr>
      <w:r w:rsidRPr="003015B1">
        <w:rPr>
          <w:rStyle w:val="Robust"/>
          <w:rFonts w:ascii="Arial" w:hAnsi="Arial" w:cs="Arial"/>
          <w:sz w:val="28"/>
          <w:szCs w:val="28"/>
          <w:u w:val="single"/>
          <w:bdr w:val="none" w:sz="0" w:space="0" w:color="auto" w:frame="1"/>
          <w:lang w:val="ro-RO"/>
        </w:rPr>
        <w:t>H O T Ă R Â R E</w:t>
      </w:r>
      <w:r>
        <w:rPr>
          <w:rStyle w:val="Robust"/>
          <w:rFonts w:ascii="Arial" w:hAnsi="Arial" w:cs="Arial"/>
          <w:bdr w:val="none" w:sz="0" w:space="0" w:color="auto" w:frame="1"/>
          <w:lang w:val="ro-RO"/>
        </w:rPr>
        <w:t xml:space="preserve"> </w:t>
      </w:r>
      <w:r w:rsidR="00402370" w:rsidRPr="00981693">
        <w:rPr>
          <w:rFonts w:ascii="Arial" w:hAnsi="Arial" w:cs="Arial"/>
          <w:b/>
          <w:bCs/>
          <w:bdr w:val="none" w:sz="0" w:space="0" w:color="auto" w:frame="1"/>
          <w:lang w:val="ro-RO"/>
        </w:rPr>
        <w:br/>
      </w:r>
      <w:r w:rsidR="00402370" w:rsidRPr="003015B1">
        <w:rPr>
          <w:rStyle w:val="Robust"/>
          <w:rFonts w:ascii="Arial" w:hAnsi="Arial" w:cs="Arial"/>
          <w:i/>
          <w:sz w:val="22"/>
          <w:szCs w:val="22"/>
          <w:bdr w:val="none" w:sz="0" w:space="0" w:color="auto" w:frame="1"/>
          <w:lang w:val="ro-RO"/>
        </w:rPr>
        <w:t xml:space="preserve">privind aprobarea </w:t>
      </w:r>
      <w:r w:rsidR="00B166B4">
        <w:rPr>
          <w:rStyle w:val="Robust"/>
          <w:rFonts w:ascii="Arial" w:hAnsi="Arial" w:cs="Arial"/>
          <w:i/>
          <w:sz w:val="22"/>
          <w:szCs w:val="22"/>
          <w:bdr w:val="none" w:sz="0" w:space="0" w:color="auto" w:frame="1"/>
          <w:lang w:val="ro-RO"/>
        </w:rPr>
        <w:t xml:space="preserve">Devizului general si a principalilor indicatori tehnico-economici faza </w:t>
      </w:r>
      <w:r w:rsidR="0044130E" w:rsidRPr="003015B1">
        <w:rPr>
          <w:rStyle w:val="Robust"/>
          <w:rFonts w:ascii="Arial" w:hAnsi="Arial" w:cs="Arial"/>
          <w:i/>
          <w:sz w:val="22"/>
          <w:szCs w:val="22"/>
          <w:bdr w:val="none" w:sz="0" w:space="0" w:color="auto" w:frame="1"/>
          <w:lang w:val="ro-RO"/>
        </w:rPr>
        <w:t xml:space="preserve">D.A.L.I. </w:t>
      </w:r>
      <w:r w:rsidR="00B166B4">
        <w:rPr>
          <w:rStyle w:val="Robust"/>
          <w:rFonts w:ascii="Arial" w:hAnsi="Arial" w:cs="Arial"/>
          <w:i/>
          <w:sz w:val="22"/>
          <w:szCs w:val="22"/>
          <w:bdr w:val="none" w:sz="0" w:space="0" w:color="auto" w:frame="1"/>
          <w:lang w:val="ro-RO"/>
        </w:rPr>
        <w:t>pentru obiectivul „CRESTEREA EFICIENTEI ENERGETICE A CLADIRII SCOLII GIMNAZIALE BUCU C1+C3 „</w:t>
      </w:r>
    </w:p>
    <w:p w:rsidR="00402370" w:rsidRPr="00981693" w:rsidRDefault="00402370" w:rsidP="00402370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rFonts w:ascii="Arial" w:hAnsi="Arial" w:cs="Arial"/>
          <w:lang w:val="ro-RO"/>
        </w:rPr>
      </w:pPr>
      <w:r w:rsidRPr="00981693">
        <w:rPr>
          <w:rFonts w:ascii="Arial" w:hAnsi="Arial" w:cs="Arial"/>
          <w:lang w:val="ro-RO"/>
        </w:rPr>
        <w:t> </w:t>
      </w:r>
    </w:p>
    <w:p w:rsidR="00ED7048" w:rsidRDefault="00ED7048" w:rsidP="00D72ECE">
      <w:pPr>
        <w:pStyle w:val="NormalWeb"/>
        <w:spacing w:before="0" w:beforeAutospacing="0" w:after="0" w:afterAutospacing="0" w:line="285" w:lineRule="atLeast"/>
        <w:ind w:firstLine="709"/>
        <w:jc w:val="both"/>
        <w:textAlignment w:val="baseline"/>
        <w:rPr>
          <w:rFonts w:ascii="Arial" w:hAnsi="Arial" w:cs="Arial"/>
          <w:lang w:val="ro-RO"/>
        </w:rPr>
      </w:pPr>
      <w:r>
        <w:rPr>
          <w:rFonts w:ascii="Arial" w:hAnsi="Arial" w:cs="Arial"/>
          <w:b/>
          <w:lang w:val="ro-RO"/>
        </w:rPr>
        <w:t xml:space="preserve">          </w:t>
      </w:r>
      <w:r w:rsidR="00402370" w:rsidRPr="00ED7048">
        <w:rPr>
          <w:rFonts w:ascii="Arial" w:hAnsi="Arial" w:cs="Arial"/>
          <w:b/>
          <w:lang w:val="ro-RO"/>
        </w:rPr>
        <w:t xml:space="preserve">Consiliul local al </w:t>
      </w:r>
      <w:r w:rsidR="004D75B4" w:rsidRPr="00ED7048">
        <w:rPr>
          <w:rFonts w:ascii="Arial" w:hAnsi="Arial" w:cs="Arial"/>
          <w:b/>
          <w:lang w:val="ro-RO"/>
        </w:rPr>
        <w:t xml:space="preserve">Comunei </w:t>
      </w:r>
      <w:r w:rsidR="00981693" w:rsidRPr="00ED7048">
        <w:rPr>
          <w:rFonts w:ascii="Arial" w:hAnsi="Arial" w:cs="Arial"/>
          <w:b/>
          <w:lang w:val="ro-RO"/>
        </w:rPr>
        <w:t>Bucu</w:t>
      </w:r>
      <w:r w:rsidR="003E0767" w:rsidRPr="00981693">
        <w:rPr>
          <w:rFonts w:ascii="Arial" w:hAnsi="Arial" w:cs="Arial"/>
          <w:lang w:val="ro-RO"/>
        </w:rPr>
        <w:t xml:space="preserve">, </w:t>
      </w:r>
      <w:r w:rsidR="00D72ECE" w:rsidRPr="00981693">
        <w:rPr>
          <w:rFonts w:ascii="Arial" w:hAnsi="Arial" w:cs="Arial"/>
          <w:lang w:val="ro-RO"/>
        </w:rPr>
        <w:t xml:space="preserve"> </w:t>
      </w:r>
      <w:r w:rsidR="00402370" w:rsidRPr="00981693">
        <w:rPr>
          <w:rFonts w:ascii="Arial" w:hAnsi="Arial" w:cs="Arial"/>
          <w:lang w:val="ro-RO"/>
        </w:rPr>
        <w:t xml:space="preserve">întrunit în </w:t>
      </w:r>
      <w:r w:rsidR="005B2285" w:rsidRPr="00981693">
        <w:rPr>
          <w:rFonts w:ascii="Arial" w:hAnsi="Arial" w:cs="Arial"/>
          <w:lang w:val="ro-RO"/>
        </w:rPr>
        <w:t>ședință</w:t>
      </w:r>
      <w:r w:rsidR="00402370" w:rsidRPr="00981693">
        <w:rPr>
          <w:rFonts w:ascii="Arial" w:hAnsi="Arial" w:cs="Arial"/>
          <w:lang w:val="ro-RO"/>
        </w:rPr>
        <w:t xml:space="preserve"> </w:t>
      </w:r>
      <w:r>
        <w:rPr>
          <w:rFonts w:ascii="Arial" w:hAnsi="Arial" w:cs="Arial"/>
          <w:lang w:val="ro-RO"/>
        </w:rPr>
        <w:t xml:space="preserve">ordinara, </w:t>
      </w:r>
      <w:r w:rsidR="00370A25" w:rsidRPr="00981693">
        <w:rPr>
          <w:rFonts w:ascii="Arial" w:hAnsi="Arial" w:cs="Arial"/>
          <w:lang w:val="ro-RO"/>
        </w:rPr>
        <w:t xml:space="preserve">analizând referatul de aprobare și proiectul de hotărâre privind aprobarea Documentației de avizare a lucrărilor de intervenții </w:t>
      </w:r>
      <w:r w:rsidR="00B166B4">
        <w:rPr>
          <w:rStyle w:val="Robust"/>
          <w:rFonts w:ascii="Arial" w:hAnsi="Arial" w:cs="Arial"/>
          <w:i/>
          <w:sz w:val="22"/>
          <w:szCs w:val="22"/>
          <w:bdr w:val="none" w:sz="0" w:space="0" w:color="auto" w:frame="1"/>
          <w:lang w:val="ro-RO"/>
        </w:rPr>
        <w:t>„CRESTEREA EFICIENTEI ENERGETICE A CLADIRII SCOLII GIMNAZIALE BUCU C1+C3 „</w:t>
      </w:r>
      <w:r>
        <w:rPr>
          <w:rFonts w:ascii="Arial" w:hAnsi="Arial" w:cs="Arial"/>
          <w:lang w:val="ro-RO"/>
        </w:rPr>
        <w:t xml:space="preserve"> avand in vedere:</w:t>
      </w:r>
    </w:p>
    <w:p w:rsidR="00ED7048" w:rsidRDefault="00ED7048" w:rsidP="00D72ECE">
      <w:pPr>
        <w:pStyle w:val="NormalWeb"/>
        <w:spacing w:before="0" w:beforeAutospacing="0" w:after="0" w:afterAutospacing="0" w:line="285" w:lineRule="atLeast"/>
        <w:ind w:firstLine="709"/>
        <w:jc w:val="both"/>
        <w:textAlignment w:val="baseline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-referatul de aprobare inregistrat sub nr.______din__________202</w:t>
      </w:r>
      <w:r w:rsidR="00B166B4">
        <w:rPr>
          <w:rFonts w:ascii="Arial" w:hAnsi="Arial" w:cs="Arial"/>
          <w:lang w:val="ro-RO"/>
        </w:rPr>
        <w:t>5</w:t>
      </w:r>
      <w:r>
        <w:rPr>
          <w:rFonts w:ascii="Arial" w:hAnsi="Arial" w:cs="Arial"/>
          <w:lang w:val="ro-RO"/>
        </w:rPr>
        <w:t>;</w:t>
      </w:r>
    </w:p>
    <w:p w:rsidR="007A502D" w:rsidRDefault="00ED7048" w:rsidP="00D72ECE">
      <w:pPr>
        <w:pStyle w:val="NormalWeb"/>
        <w:spacing w:before="0" w:beforeAutospacing="0" w:after="0" w:afterAutospacing="0" w:line="285" w:lineRule="atLeast"/>
        <w:ind w:firstLine="709"/>
        <w:jc w:val="both"/>
        <w:textAlignment w:val="baseline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-r</w:t>
      </w:r>
      <w:r w:rsidR="00370A25" w:rsidRPr="00981693">
        <w:rPr>
          <w:rFonts w:ascii="Arial" w:hAnsi="Arial" w:cs="Arial"/>
          <w:lang w:val="ro-RO"/>
        </w:rPr>
        <w:t xml:space="preserve">aportul </w:t>
      </w:r>
      <w:r>
        <w:rPr>
          <w:rFonts w:ascii="Arial" w:hAnsi="Arial" w:cs="Arial"/>
          <w:lang w:val="ro-RO"/>
        </w:rPr>
        <w:t>secretarului general, inregistrat sub nr.______din_________202</w:t>
      </w:r>
      <w:r w:rsidR="00B166B4">
        <w:rPr>
          <w:rFonts w:ascii="Arial" w:hAnsi="Arial" w:cs="Arial"/>
          <w:lang w:val="ro-RO"/>
        </w:rPr>
        <w:t>5</w:t>
      </w:r>
      <w:r>
        <w:rPr>
          <w:rFonts w:ascii="Arial" w:hAnsi="Arial" w:cs="Arial"/>
          <w:lang w:val="ro-RO"/>
        </w:rPr>
        <w:t>;</w:t>
      </w:r>
    </w:p>
    <w:p w:rsidR="00ED7048" w:rsidRDefault="00ED7048" w:rsidP="00D72ECE">
      <w:pPr>
        <w:pStyle w:val="NormalWeb"/>
        <w:spacing w:before="0" w:beforeAutospacing="0" w:after="0" w:afterAutospacing="0" w:line="285" w:lineRule="atLeast"/>
        <w:ind w:firstLine="709"/>
        <w:jc w:val="both"/>
        <w:textAlignment w:val="baseline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-avizul comun al Comisiilor de specialitate ale Consiliului local Bucu, inregis-</w:t>
      </w:r>
    </w:p>
    <w:p w:rsidR="00ED7048" w:rsidRPr="00981693" w:rsidRDefault="00ED7048" w:rsidP="00D72ECE">
      <w:pPr>
        <w:pStyle w:val="NormalWeb"/>
        <w:spacing w:before="0" w:beforeAutospacing="0" w:after="0" w:afterAutospacing="0" w:line="285" w:lineRule="atLeast"/>
        <w:ind w:firstLine="709"/>
        <w:jc w:val="both"/>
        <w:textAlignment w:val="baseline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 trat sub nr._____din________202</w:t>
      </w:r>
      <w:r w:rsidR="00B166B4">
        <w:rPr>
          <w:rFonts w:ascii="Arial" w:hAnsi="Arial" w:cs="Arial"/>
          <w:lang w:val="ro-RO"/>
        </w:rPr>
        <w:t>5</w:t>
      </w:r>
      <w:r>
        <w:rPr>
          <w:rFonts w:ascii="Arial" w:hAnsi="Arial" w:cs="Arial"/>
          <w:lang w:val="ro-RO"/>
        </w:rPr>
        <w:t>;</w:t>
      </w:r>
    </w:p>
    <w:p w:rsidR="007A502D" w:rsidRPr="00981693" w:rsidRDefault="00ED7048" w:rsidP="007A502D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-</w:t>
      </w:r>
      <w:r w:rsidR="007A502D" w:rsidRPr="00981693">
        <w:rPr>
          <w:rFonts w:ascii="Arial" w:hAnsi="Arial" w:cs="Arial"/>
          <w:lang w:val="ro-RO"/>
        </w:rPr>
        <w:t xml:space="preserve">în conformitate cu prevederile Ordinului Ministrului Mediului, Apelor și Pădurilor nr. </w:t>
      </w:r>
      <w:r w:rsidR="00C77725" w:rsidRPr="00981693">
        <w:rPr>
          <w:rFonts w:ascii="Arial" w:hAnsi="Arial" w:cs="Arial"/>
          <w:lang w:val="ro-RO"/>
        </w:rPr>
        <w:t>1866/2021 pentru aprobarea Ghidului de finanțare a Programului privind creșterea eficienței energetice a infrastructurii de iluminat public</w:t>
      </w:r>
      <w:r w:rsidR="007A502D" w:rsidRPr="00981693">
        <w:rPr>
          <w:rFonts w:ascii="Arial" w:hAnsi="Arial" w:cs="Arial"/>
          <w:lang w:val="ro-RO"/>
        </w:rPr>
        <w:t xml:space="preserve">, </w:t>
      </w:r>
      <w:r w:rsidR="009105B6" w:rsidRPr="00981693">
        <w:rPr>
          <w:rFonts w:ascii="Arial" w:hAnsi="Arial" w:cs="Arial"/>
          <w:lang w:val="ro-RO"/>
        </w:rPr>
        <w:t xml:space="preserve">cu modificările și completările ulterioare, </w:t>
      </w:r>
    </w:p>
    <w:p w:rsidR="00581805" w:rsidRPr="00981693" w:rsidRDefault="00ED7048" w:rsidP="00581805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-</w:t>
      </w:r>
      <w:r w:rsidR="00581805" w:rsidRPr="00981693">
        <w:rPr>
          <w:rFonts w:ascii="Arial" w:hAnsi="Arial" w:cs="Arial"/>
          <w:lang w:val="ro-RO"/>
        </w:rPr>
        <w:t xml:space="preserve">în conformitate cu prevederile </w:t>
      </w:r>
      <w:r w:rsidR="00251279" w:rsidRPr="00981693">
        <w:rPr>
          <w:rFonts w:ascii="Arial" w:hAnsi="Arial" w:cs="Arial"/>
          <w:lang w:val="ro-RO"/>
        </w:rPr>
        <w:t xml:space="preserve">art. 42, </w:t>
      </w:r>
      <w:r w:rsidR="00581805" w:rsidRPr="00981693">
        <w:rPr>
          <w:rFonts w:ascii="Arial" w:hAnsi="Arial" w:cs="Arial"/>
          <w:lang w:val="ro-RO"/>
        </w:rPr>
        <w:t>art.</w:t>
      </w:r>
      <w:r w:rsidR="00251279" w:rsidRPr="00981693">
        <w:rPr>
          <w:rFonts w:ascii="Arial" w:hAnsi="Arial" w:cs="Arial"/>
          <w:lang w:val="ro-RO"/>
        </w:rPr>
        <w:t xml:space="preserve"> </w:t>
      </w:r>
      <w:r w:rsidR="00581805" w:rsidRPr="00981693">
        <w:rPr>
          <w:rFonts w:ascii="Arial" w:hAnsi="Arial" w:cs="Arial"/>
          <w:lang w:val="ro-RO"/>
        </w:rPr>
        <w:t>44 alin.(1)</w:t>
      </w:r>
      <w:r w:rsidR="00251279" w:rsidRPr="00981693">
        <w:rPr>
          <w:rFonts w:ascii="Arial" w:hAnsi="Arial" w:cs="Arial"/>
          <w:lang w:val="ro-RO"/>
        </w:rPr>
        <w:t>, art.45</w:t>
      </w:r>
      <w:r w:rsidR="00581805" w:rsidRPr="00981693">
        <w:rPr>
          <w:rFonts w:ascii="Arial" w:hAnsi="Arial" w:cs="Arial"/>
          <w:lang w:val="ro-RO"/>
        </w:rPr>
        <w:t xml:space="preserve"> din Legea </w:t>
      </w:r>
      <w:r w:rsidR="00251279" w:rsidRPr="00981693">
        <w:rPr>
          <w:rFonts w:ascii="Arial" w:hAnsi="Arial" w:cs="Arial"/>
          <w:lang w:val="ro-RO"/>
        </w:rPr>
        <w:t xml:space="preserve">nr. 273/2006 </w:t>
      </w:r>
      <w:r w:rsidR="00581805" w:rsidRPr="00981693">
        <w:rPr>
          <w:rFonts w:ascii="Arial" w:hAnsi="Arial" w:cs="Arial"/>
          <w:lang w:val="ro-RO"/>
        </w:rPr>
        <w:t xml:space="preserve">privind finanțele publice locale, cu modificările și completările ulterioare, și cu </w:t>
      </w:r>
      <w:r w:rsidR="00251279" w:rsidRPr="00981693">
        <w:rPr>
          <w:rFonts w:ascii="Arial" w:hAnsi="Arial" w:cs="Arial"/>
          <w:lang w:val="ro-RO"/>
        </w:rPr>
        <w:t>cele ale</w:t>
      </w:r>
      <w:r w:rsidR="00581805" w:rsidRPr="00981693">
        <w:rPr>
          <w:rFonts w:ascii="Arial" w:hAnsi="Arial" w:cs="Arial"/>
          <w:lang w:val="ro-RO"/>
        </w:rPr>
        <w:t xml:space="preserve"> Hotărâr</w:t>
      </w:r>
      <w:r w:rsidR="00251279" w:rsidRPr="00981693">
        <w:rPr>
          <w:rFonts w:ascii="Arial" w:hAnsi="Arial" w:cs="Arial"/>
          <w:lang w:val="ro-RO"/>
        </w:rPr>
        <w:t>ii</w:t>
      </w:r>
      <w:r w:rsidR="00581805" w:rsidRPr="00981693">
        <w:rPr>
          <w:rFonts w:ascii="Arial" w:hAnsi="Arial" w:cs="Arial"/>
          <w:lang w:val="ro-RO"/>
        </w:rPr>
        <w:t xml:space="preserve"> Guvernului </w:t>
      </w:r>
      <w:r w:rsidR="00C77725" w:rsidRPr="00981693">
        <w:rPr>
          <w:rFonts w:ascii="Arial" w:hAnsi="Arial" w:cs="Arial"/>
          <w:lang w:val="ro-RO"/>
        </w:rPr>
        <w:t xml:space="preserve"> </w:t>
      </w:r>
      <w:r w:rsidR="00581805" w:rsidRPr="00981693">
        <w:rPr>
          <w:rFonts w:ascii="Arial" w:hAnsi="Arial" w:cs="Arial"/>
          <w:lang w:val="ro-RO"/>
        </w:rPr>
        <w:t>nr. 907/ 2016 privind etapele de elaborare și conținutul-cadru al documentațiilor tehnico-economice aferente obiectivelor/ proiectelor de investiții finanțate din fon</w:t>
      </w:r>
      <w:r w:rsidR="00BB6BF9" w:rsidRPr="00981693">
        <w:rPr>
          <w:rFonts w:ascii="Arial" w:hAnsi="Arial" w:cs="Arial"/>
          <w:lang w:val="ro-RO"/>
        </w:rPr>
        <w:t>d</w:t>
      </w:r>
      <w:r w:rsidR="00581805" w:rsidRPr="00981693">
        <w:rPr>
          <w:rFonts w:ascii="Arial" w:hAnsi="Arial" w:cs="Arial"/>
          <w:lang w:val="ro-RO"/>
        </w:rPr>
        <w:t>uri publice,</w:t>
      </w:r>
      <w:r w:rsidR="00BB6BF9" w:rsidRPr="00981693">
        <w:rPr>
          <w:rFonts w:ascii="Arial" w:hAnsi="Arial" w:cs="Arial"/>
          <w:lang w:val="ro-RO"/>
        </w:rPr>
        <w:t xml:space="preserve"> </w:t>
      </w:r>
    </w:p>
    <w:p w:rsidR="00402370" w:rsidRPr="00ED7048" w:rsidRDefault="00ED7048" w:rsidP="00E44FDC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  <w:rPr>
          <w:rFonts w:ascii="Arial" w:hAnsi="Arial" w:cs="Arial"/>
          <w:b/>
          <w:lang w:val="ro-RO"/>
        </w:rPr>
      </w:pPr>
      <w:bookmarkStart w:id="0" w:name="_Hlk82773491"/>
      <w:r w:rsidRPr="00ED7048">
        <w:rPr>
          <w:rFonts w:ascii="Arial" w:hAnsi="Arial" w:cs="Arial"/>
          <w:b/>
          <w:lang w:val="ro-RO"/>
        </w:rPr>
        <w:t>I</w:t>
      </w:r>
      <w:r w:rsidR="00251279" w:rsidRPr="00ED7048">
        <w:rPr>
          <w:rFonts w:ascii="Arial" w:hAnsi="Arial" w:cs="Arial"/>
          <w:b/>
          <w:lang w:val="ro-RO"/>
        </w:rPr>
        <w:t>n temeiul art. 129, alin.(2), lit.</w:t>
      </w:r>
      <w:r w:rsidR="005B2285" w:rsidRPr="00ED7048">
        <w:rPr>
          <w:rFonts w:ascii="Arial" w:hAnsi="Arial" w:cs="Arial"/>
          <w:b/>
          <w:lang w:val="ro-RO"/>
        </w:rPr>
        <w:t xml:space="preserve"> </w:t>
      </w:r>
      <w:r w:rsidR="00251279" w:rsidRPr="00ED7048">
        <w:rPr>
          <w:rFonts w:ascii="Arial" w:hAnsi="Arial" w:cs="Arial"/>
          <w:b/>
          <w:lang w:val="ro-RO"/>
        </w:rPr>
        <w:t>b), cor</w:t>
      </w:r>
      <w:r w:rsidR="005B2285" w:rsidRPr="00ED7048">
        <w:rPr>
          <w:rFonts w:ascii="Arial" w:hAnsi="Arial" w:cs="Arial"/>
          <w:b/>
          <w:lang w:val="ro-RO"/>
        </w:rPr>
        <w:t>o</w:t>
      </w:r>
      <w:r w:rsidR="00251279" w:rsidRPr="00ED7048">
        <w:rPr>
          <w:rFonts w:ascii="Arial" w:hAnsi="Arial" w:cs="Arial"/>
          <w:b/>
          <w:lang w:val="ro-RO"/>
        </w:rPr>
        <w:t>borat cu alin.</w:t>
      </w:r>
      <w:r w:rsidR="005B2285" w:rsidRPr="00ED7048">
        <w:rPr>
          <w:rFonts w:ascii="Arial" w:hAnsi="Arial" w:cs="Arial"/>
          <w:b/>
          <w:lang w:val="ro-RO"/>
        </w:rPr>
        <w:t xml:space="preserve"> </w:t>
      </w:r>
      <w:r w:rsidR="00251279" w:rsidRPr="00ED7048">
        <w:rPr>
          <w:rFonts w:ascii="Arial" w:hAnsi="Arial" w:cs="Arial"/>
          <w:b/>
          <w:lang w:val="ro-RO"/>
        </w:rPr>
        <w:t>(4), lit. d), e) și g) și alin. (2), lit</w:t>
      </w:r>
      <w:r w:rsidR="005B2285" w:rsidRPr="00ED7048">
        <w:rPr>
          <w:rFonts w:ascii="Arial" w:hAnsi="Arial" w:cs="Arial"/>
          <w:b/>
          <w:lang w:val="ro-RO"/>
        </w:rPr>
        <w:t xml:space="preserve"> </w:t>
      </w:r>
      <w:r w:rsidR="00251279" w:rsidRPr="00ED7048">
        <w:rPr>
          <w:rFonts w:ascii="Arial" w:hAnsi="Arial" w:cs="Arial"/>
          <w:b/>
          <w:lang w:val="ro-RO"/>
        </w:rPr>
        <w:t>.d) co</w:t>
      </w:r>
      <w:r w:rsidR="005B2285" w:rsidRPr="00ED7048">
        <w:rPr>
          <w:rFonts w:ascii="Arial" w:hAnsi="Arial" w:cs="Arial"/>
          <w:b/>
          <w:lang w:val="ro-RO"/>
        </w:rPr>
        <w:t>ro</w:t>
      </w:r>
      <w:r w:rsidR="00251279" w:rsidRPr="00ED7048">
        <w:rPr>
          <w:rFonts w:ascii="Arial" w:hAnsi="Arial" w:cs="Arial"/>
          <w:b/>
          <w:lang w:val="ro-RO"/>
        </w:rPr>
        <w:t>borat cu alin</w:t>
      </w:r>
      <w:r w:rsidR="00E44FDC" w:rsidRPr="00ED7048">
        <w:rPr>
          <w:rFonts w:ascii="Arial" w:hAnsi="Arial" w:cs="Arial"/>
          <w:b/>
          <w:lang w:val="ro-RO"/>
        </w:rPr>
        <w:t>.</w:t>
      </w:r>
      <w:r w:rsidR="005B2285" w:rsidRPr="00ED7048">
        <w:rPr>
          <w:rFonts w:ascii="Arial" w:hAnsi="Arial" w:cs="Arial"/>
          <w:b/>
          <w:lang w:val="ro-RO"/>
        </w:rPr>
        <w:t xml:space="preserve"> </w:t>
      </w:r>
      <w:r w:rsidR="00E44FDC" w:rsidRPr="00ED7048">
        <w:rPr>
          <w:rFonts w:ascii="Arial" w:hAnsi="Arial" w:cs="Arial"/>
          <w:b/>
          <w:lang w:val="ro-RO"/>
        </w:rPr>
        <w:t>(7), lit. k), art. 139</w:t>
      </w:r>
      <w:r w:rsidR="005B2285" w:rsidRPr="00ED7048">
        <w:rPr>
          <w:rFonts w:ascii="Arial" w:hAnsi="Arial" w:cs="Arial"/>
          <w:b/>
          <w:lang w:val="ro-RO"/>
        </w:rPr>
        <w:t xml:space="preserve"> </w:t>
      </w:r>
      <w:r w:rsidR="00E44FDC" w:rsidRPr="00ED7048">
        <w:rPr>
          <w:rFonts w:ascii="Arial" w:hAnsi="Arial" w:cs="Arial"/>
          <w:b/>
          <w:lang w:val="ro-RO"/>
        </w:rPr>
        <w:t xml:space="preserve"> alin.(3), lit. a) </w:t>
      </w:r>
      <w:r w:rsidR="005B2285" w:rsidRPr="00ED7048">
        <w:rPr>
          <w:rFonts w:ascii="Arial" w:hAnsi="Arial" w:cs="Arial"/>
          <w:b/>
          <w:lang w:val="ro-RO"/>
        </w:rPr>
        <w:t xml:space="preserve">și </w:t>
      </w:r>
      <w:r w:rsidR="00E44FDC" w:rsidRPr="00ED7048">
        <w:rPr>
          <w:rFonts w:ascii="Arial" w:hAnsi="Arial" w:cs="Arial"/>
          <w:b/>
          <w:lang w:val="ro-RO"/>
        </w:rPr>
        <w:t>cu art. 196 alin (1) lit</w:t>
      </w:r>
      <w:r w:rsidR="005B2285" w:rsidRPr="00ED7048">
        <w:rPr>
          <w:rFonts w:ascii="Arial" w:hAnsi="Arial" w:cs="Arial"/>
          <w:b/>
          <w:lang w:val="ro-RO"/>
        </w:rPr>
        <w:t>.</w:t>
      </w:r>
      <w:r w:rsidR="00E44FDC" w:rsidRPr="00ED7048">
        <w:rPr>
          <w:rFonts w:ascii="Arial" w:hAnsi="Arial" w:cs="Arial"/>
          <w:b/>
          <w:lang w:val="ro-RO"/>
        </w:rPr>
        <w:t xml:space="preserve"> a) din Ordonanța de urgență a Guvernului nr. 57/ 2019, privind Codul Administrativ, </w:t>
      </w:r>
    </w:p>
    <w:bookmarkEnd w:id="0"/>
    <w:p w:rsidR="00402370" w:rsidRPr="00ED7048" w:rsidRDefault="00402370" w:rsidP="00402370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rFonts w:ascii="Arial" w:hAnsi="Arial" w:cs="Arial"/>
          <w:b/>
          <w:lang w:val="ro-RO"/>
        </w:rPr>
      </w:pPr>
      <w:r w:rsidRPr="00ED7048">
        <w:rPr>
          <w:rFonts w:ascii="Arial" w:hAnsi="Arial" w:cs="Arial"/>
          <w:b/>
          <w:lang w:val="ro-RO"/>
        </w:rPr>
        <w:t> </w:t>
      </w:r>
    </w:p>
    <w:p w:rsidR="00402370" w:rsidRPr="00921CC6" w:rsidRDefault="00402370" w:rsidP="006A15FC">
      <w:pPr>
        <w:pStyle w:val="NormalWeb"/>
        <w:spacing w:before="0" w:beforeAutospacing="0" w:after="0" w:afterAutospacing="0" w:line="285" w:lineRule="atLeast"/>
        <w:jc w:val="center"/>
        <w:textAlignment w:val="baseline"/>
        <w:rPr>
          <w:rFonts w:ascii="Arial" w:hAnsi="Arial" w:cs="Arial"/>
          <w:u w:val="single"/>
          <w:lang w:val="ro-RO"/>
        </w:rPr>
      </w:pPr>
      <w:r w:rsidRPr="00921CC6">
        <w:rPr>
          <w:rStyle w:val="Robust"/>
          <w:rFonts w:ascii="Arial" w:hAnsi="Arial" w:cs="Arial"/>
          <w:u w:val="single"/>
          <w:bdr w:val="none" w:sz="0" w:space="0" w:color="auto" w:frame="1"/>
          <w:lang w:val="ro-RO"/>
        </w:rPr>
        <w:t xml:space="preserve">H O T Ă R </w:t>
      </w:r>
      <w:r w:rsidR="00370A25" w:rsidRPr="00921CC6">
        <w:rPr>
          <w:rStyle w:val="Robust"/>
          <w:rFonts w:ascii="Arial" w:hAnsi="Arial" w:cs="Arial"/>
          <w:u w:val="single"/>
          <w:bdr w:val="none" w:sz="0" w:space="0" w:color="auto" w:frame="1"/>
          <w:lang w:val="ro-RO"/>
        </w:rPr>
        <w:t>Ă Ș T</w:t>
      </w:r>
      <w:r w:rsidRPr="00921CC6">
        <w:rPr>
          <w:rStyle w:val="Robust"/>
          <w:rFonts w:ascii="Arial" w:hAnsi="Arial" w:cs="Arial"/>
          <w:u w:val="single"/>
          <w:bdr w:val="none" w:sz="0" w:space="0" w:color="auto" w:frame="1"/>
          <w:lang w:val="ro-RO"/>
        </w:rPr>
        <w:t xml:space="preserve"> E</w:t>
      </w:r>
    </w:p>
    <w:p w:rsidR="00402370" w:rsidRPr="00981693" w:rsidRDefault="00402370" w:rsidP="00402370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rFonts w:ascii="Arial" w:hAnsi="Arial" w:cs="Arial"/>
          <w:lang w:val="ro-RO"/>
        </w:rPr>
      </w:pPr>
      <w:r w:rsidRPr="00981693">
        <w:rPr>
          <w:rFonts w:ascii="Arial" w:hAnsi="Arial" w:cs="Arial"/>
          <w:lang w:val="ro-RO"/>
        </w:rPr>
        <w:t> </w:t>
      </w:r>
    </w:p>
    <w:p w:rsidR="00402370" w:rsidRPr="00FD1E32" w:rsidRDefault="00402370" w:rsidP="00402370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rFonts w:ascii="Arial" w:hAnsi="Arial" w:cs="Arial"/>
          <w:lang w:val="ro-RO"/>
        </w:rPr>
      </w:pPr>
      <w:r w:rsidRPr="00ED7048">
        <w:rPr>
          <w:rStyle w:val="Robust"/>
          <w:rFonts w:ascii="Arial" w:hAnsi="Arial" w:cs="Arial"/>
          <w:u w:val="single"/>
          <w:bdr w:val="none" w:sz="0" w:space="0" w:color="auto" w:frame="1"/>
          <w:lang w:val="ro-RO"/>
        </w:rPr>
        <w:t>Art.</w:t>
      </w:r>
      <w:r w:rsidR="005B2285" w:rsidRPr="00ED7048">
        <w:rPr>
          <w:rStyle w:val="Robust"/>
          <w:rFonts w:ascii="Arial" w:hAnsi="Arial" w:cs="Arial"/>
          <w:u w:val="single"/>
          <w:bdr w:val="none" w:sz="0" w:space="0" w:color="auto" w:frame="1"/>
          <w:lang w:val="ro-RO"/>
        </w:rPr>
        <w:t xml:space="preserve"> </w:t>
      </w:r>
      <w:r w:rsidRPr="00ED7048">
        <w:rPr>
          <w:rStyle w:val="Robust"/>
          <w:rFonts w:ascii="Arial" w:hAnsi="Arial" w:cs="Arial"/>
          <w:u w:val="single"/>
          <w:bdr w:val="none" w:sz="0" w:space="0" w:color="auto" w:frame="1"/>
          <w:lang w:val="ro-RO"/>
        </w:rPr>
        <w:t>1</w:t>
      </w:r>
      <w:r w:rsidRPr="00981693">
        <w:rPr>
          <w:rStyle w:val="Robust"/>
          <w:rFonts w:ascii="Arial" w:hAnsi="Arial" w:cs="Arial"/>
          <w:bdr w:val="none" w:sz="0" w:space="0" w:color="auto" w:frame="1"/>
          <w:lang w:val="ro-RO"/>
        </w:rPr>
        <w:t> </w:t>
      </w:r>
      <w:r w:rsidR="00ED7048">
        <w:rPr>
          <w:rStyle w:val="Robust"/>
          <w:rFonts w:ascii="Arial" w:hAnsi="Arial" w:cs="Arial"/>
          <w:bdr w:val="none" w:sz="0" w:space="0" w:color="auto" w:frame="1"/>
          <w:lang w:val="ro-RO"/>
        </w:rPr>
        <w:t xml:space="preserve">- </w:t>
      </w:r>
      <w:r w:rsidRPr="00981693">
        <w:rPr>
          <w:rFonts w:ascii="Arial" w:hAnsi="Arial" w:cs="Arial"/>
          <w:lang w:val="ro-RO"/>
        </w:rPr>
        <w:t>Se aprobă</w:t>
      </w:r>
      <w:r w:rsidR="00E44FDC" w:rsidRPr="00981693">
        <w:rPr>
          <w:rFonts w:ascii="Arial" w:hAnsi="Arial" w:cs="Arial"/>
          <w:lang w:val="ro-RO"/>
        </w:rPr>
        <w:t xml:space="preserve"> </w:t>
      </w:r>
      <w:r w:rsidR="007A47C4" w:rsidRPr="00B7785A">
        <w:rPr>
          <w:rFonts w:ascii="Arial" w:hAnsi="Arial" w:cs="Arial"/>
          <w:b/>
          <w:lang w:val="ro-RO"/>
        </w:rPr>
        <w:t>Documentația de avizare a lucrărilor de intervenție</w:t>
      </w:r>
      <w:r w:rsidR="004D75B4" w:rsidRPr="00981693">
        <w:rPr>
          <w:rFonts w:ascii="Arial" w:hAnsi="Arial" w:cs="Arial"/>
          <w:lang w:val="ro-RO"/>
        </w:rPr>
        <w:t xml:space="preserve"> </w:t>
      </w:r>
      <w:r w:rsidR="004D75B4" w:rsidRPr="00FD1E32">
        <w:rPr>
          <w:rFonts w:ascii="Arial" w:hAnsi="Arial" w:cs="Arial"/>
          <w:b/>
          <w:lang w:val="ro-RO"/>
        </w:rPr>
        <w:t>(</w:t>
      </w:r>
      <w:r w:rsidR="007A47C4" w:rsidRPr="00FD1E32">
        <w:rPr>
          <w:rFonts w:ascii="Arial" w:hAnsi="Arial" w:cs="Arial"/>
          <w:b/>
          <w:lang w:val="ro-RO"/>
        </w:rPr>
        <w:t>D.A.L.I.</w:t>
      </w:r>
      <w:r w:rsidR="004D75B4" w:rsidRPr="00FD1E32">
        <w:rPr>
          <w:rFonts w:ascii="Arial" w:hAnsi="Arial" w:cs="Arial"/>
          <w:b/>
          <w:lang w:val="ro-RO"/>
        </w:rPr>
        <w:t>)</w:t>
      </w:r>
      <w:r w:rsidR="00E44FDC" w:rsidRPr="00981693">
        <w:rPr>
          <w:rFonts w:ascii="Arial" w:hAnsi="Arial" w:cs="Arial"/>
          <w:lang w:val="ro-RO"/>
        </w:rPr>
        <w:t xml:space="preserve"> </w:t>
      </w:r>
      <w:r w:rsidRPr="00981693">
        <w:rPr>
          <w:rFonts w:ascii="Arial" w:hAnsi="Arial" w:cs="Arial"/>
          <w:lang w:val="ro-RO"/>
        </w:rPr>
        <w:t xml:space="preserve">pentru obiectivul de </w:t>
      </w:r>
      <w:r w:rsidR="005B2285" w:rsidRPr="00981693">
        <w:rPr>
          <w:rFonts w:ascii="Arial" w:hAnsi="Arial" w:cs="Arial"/>
          <w:lang w:val="ro-RO"/>
        </w:rPr>
        <w:t>investiție</w:t>
      </w:r>
      <w:r w:rsidRPr="00981693">
        <w:rPr>
          <w:rFonts w:ascii="Arial" w:hAnsi="Arial" w:cs="Arial"/>
          <w:lang w:val="ro-RO"/>
        </w:rPr>
        <w:t xml:space="preserve"> </w:t>
      </w:r>
      <w:r w:rsidR="009105B6" w:rsidRPr="00ED7048">
        <w:rPr>
          <w:rFonts w:ascii="Arial" w:hAnsi="Arial" w:cs="Arial"/>
          <w:b/>
          <w:lang w:val="ro-RO"/>
        </w:rPr>
        <w:t>„</w:t>
      </w:r>
      <w:r w:rsidR="00B7785A">
        <w:rPr>
          <w:rFonts w:ascii="Arial" w:hAnsi="Arial" w:cs="Arial"/>
          <w:b/>
          <w:lang w:val="ro-RO"/>
        </w:rPr>
        <w:t xml:space="preserve"> </w:t>
      </w:r>
      <w:r w:rsidR="00B166B4">
        <w:rPr>
          <w:rStyle w:val="Robust"/>
          <w:rFonts w:ascii="Arial" w:hAnsi="Arial" w:cs="Arial"/>
          <w:i/>
          <w:sz w:val="22"/>
          <w:szCs w:val="22"/>
          <w:bdr w:val="none" w:sz="0" w:space="0" w:color="auto" w:frame="1"/>
          <w:lang w:val="ro-RO"/>
        </w:rPr>
        <w:t>CRESTEREA EFICIENTEI ENERGETICE A CLADIR</w:t>
      </w:r>
      <w:r w:rsidR="00FD1E32">
        <w:rPr>
          <w:rStyle w:val="Robust"/>
          <w:rFonts w:ascii="Arial" w:hAnsi="Arial" w:cs="Arial"/>
          <w:i/>
          <w:sz w:val="22"/>
          <w:szCs w:val="22"/>
          <w:bdr w:val="none" w:sz="0" w:space="0" w:color="auto" w:frame="1"/>
          <w:lang w:val="ro-RO"/>
        </w:rPr>
        <w:t xml:space="preserve">II SCOLII GIMNAZIALE BUCU C1+C3”  </w:t>
      </w:r>
      <w:r w:rsidR="00FD1E32" w:rsidRPr="00FD1E32">
        <w:rPr>
          <w:rStyle w:val="Robust"/>
          <w:rFonts w:ascii="Arial" w:hAnsi="Arial" w:cs="Arial"/>
          <w:b w:val="0"/>
          <w:bdr w:val="none" w:sz="0" w:space="0" w:color="auto" w:frame="1"/>
          <w:lang w:val="ro-RO"/>
        </w:rPr>
        <w:t>din cadrul</w:t>
      </w:r>
      <w:r w:rsidR="00FD1E32">
        <w:rPr>
          <w:rStyle w:val="Robust"/>
          <w:rFonts w:ascii="Arial" w:hAnsi="Arial" w:cs="Arial"/>
          <w:i/>
          <w:sz w:val="22"/>
          <w:szCs w:val="22"/>
          <w:bdr w:val="none" w:sz="0" w:space="0" w:color="auto" w:frame="1"/>
          <w:lang w:val="ro-RO"/>
        </w:rPr>
        <w:t xml:space="preserve"> </w:t>
      </w:r>
      <w:r w:rsidR="00FD1E32">
        <w:rPr>
          <w:rStyle w:val="Robust"/>
          <w:rFonts w:ascii="Arial" w:hAnsi="Arial" w:cs="Arial"/>
          <w:b w:val="0"/>
          <w:bCs w:val="0"/>
          <w:bdr w:val="none" w:sz="0" w:space="0" w:color="auto" w:frame="1"/>
          <w:lang w:val="ro-RO"/>
        </w:rPr>
        <w:t xml:space="preserve">proiectului de interes judetean </w:t>
      </w:r>
      <w:r w:rsidR="00FD1E32" w:rsidRPr="00FD1E32">
        <w:rPr>
          <w:rStyle w:val="Robust"/>
          <w:rFonts w:ascii="Arial" w:hAnsi="Arial" w:cs="Arial"/>
          <w:b w:val="0"/>
          <w:bCs w:val="0"/>
          <w:i/>
          <w:bdr w:val="none" w:sz="0" w:space="0" w:color="auto" w:frame="1"/>
          <w:lang w:val="ro-RO"/>
        </w:rPr>
        <w:t>„Cresterea eficientei energetice a cladirilor publice din judetul Ialomita</w:t>
      </w:r>
      <w:r w:rsidR="00B166B4" w:rsidRPr="00FD1E32">
        <w:rPr>
          <w:rStyle w:val="Robust"/>
          <w:rFonts w:ascii="Arial" w:hAnsi="Arial" w:cs="Arial"/>
          <w:i/>
          <w:sz w:val="22"/>
          <w:szCs w:val="22"/>
          <w:bdr w:val="none" w:sz="0" w:space="0" w:color="auto" w:frame="1"/>
          <w:lang w:val="ro-RO"/>
        </w:rPr>
        <w:t>„</w:t>
      </w:r>
      <w:r w:rsidR="00CB06AD">
        <w:rPr>
          <w:rStyle w:val="Robust"/>
          <w:rFonts w:ascii="Arial" w:hAnsi="Arial" w:cs="Arial"/>
          <w:i/>
          <w:sz w:val="22"/>
          <w:szCs w:val="22"/>
          <w:bdr w:val="none" w:sz="0" w:space="0" w:color="auto" w:frame="1"/>
          <w:lang w:val="ro-RO"/>
        </w:rPr>
        <w:t xml:space="preserve"> </w:t>
      </w:r>
      <w:r w:rsidR="00FD1E32" w:rsidRPr="00CB06AD">
        <w:rPr>
          <w:rFonts w:ascii="Arial" w:hAnsi="Arial" w:cs="Arial"/>
          <w:lang w:val="ro-RO"/>
        </w:rPr>
        <w:t>din cadrul</w:t>
      </w:r>
      <w:r w:rsidR="00FD1E32" w:rsidRPr="00FD1E32">
        <w:rPr>
          <w:rFonts w:ascii="Arial" w:hAnsi="Arial" w:cs="Arial"/>
          <w:b/>
          <w:lang w:val="ro-RO"/>
        </w:rPr>
        <w:t xml:space="preserve"> Programului Regional Sud Muntenia</w:t>
      </w:r>
      <w:r w:rsidR="00FD1E32" w:rsidRPr="00FD1E32">
        <w:rPr>
          <w:rFonts w:ascii="Arial" w:hAnsi="Arial" w:cs="Arial"/>
          <w:i/>
        </w:rPr>
        <w:t xml:space="preserve"> </w:t>
      </w:r>
      <w:r w:rsidR="00FD1E32" w:rsidRPr="00FD1E32">
        <w:rPr>
          <w:rFonts w:ascii="Arial" w:hAnsi="Arial" w:cs="Arial"/>
          <w:b/>
          <w:lang w:val="ro-RO"/>
        </w:rPr>
        <w:t>2021-2027</w:t>
      </w:r>
      <w:r w:rsidR="00CB06AD">
        <w:rPr>
          <w:rFonts w:ascii="Arial" w:hAnsi="Arial" w:cs="Arial"/>
          <w:b/>
          <w:lang w:val="ro-RO"/>
        </w:rPr>
        <w:t xml:space="preserve">, </w:t>
      </w:r>
      <w:r w:rsidRPr="00FD1E32">
        <w:rPr>
          <w:rFonts w:ascii="Arial" w:hAnsi="Arial" w:cs="Arial"/>
          <w:lang w:val="ro-RO"/>
        </w:rPr>
        <w:t xml:space="preserve">potrivit </w:t>
      </w:r>
      <w:r w:rsidRPr="00FD1E32">
        <w:rPr>
          <w:rFonts w:ascii="Arial" w:hAnsi="Arial" w:cs="Arial"/>
          <w:b/>
          <w:i/>
          <w:lang w:val="ro-RO"/>
        </w:rPr>
        <w:t>Anexei nr.</w:t>
      </w:r>
      <w:r w:rsidR="005F426E" w:rsidRPr="00FD1E32">
        <w:rPr>
          <w:rFonts w:ascii="Arial" w:hAnsi="Arial" w:cs="Arial"/>
          <w:b/>
          <w:i/>
          <w:lang w:val="ro-RO"/>
        </w:rPr>
        <w:t xml:space="preserve"> </w:t>
      </w:r>
      <w:r w:rsidRPr="00FD1E32">
        <w:rPr>
          <w:rFonts w:ascii="Arial" w:hAnsi="Arial" w:cs="Arial"/>
          <w:b/>
          <w:i/>
          <w:lang w:val="ro-RO"/>
        </w:rPr>
        <w:t>1</w:t>
      </w:r>
      <w:r w:rsidRPr="00FD1E32">
        <w:rPr>
          <w:rFonts w:ascii="Arial" w:hAnsi="Arial" w:cs="Arial"/>
          <w:lang w:val="ro-RO"/>
        </w:rPr>
        <w:t>, care face parte integrantă din prezenta hotărâre.</w:t>
      </w:r>
    </w:p>
    <w:p w:rsidR="005F426E" w:rsidRPr="00981693" w:rsidRDefault="005F426E" w:rsidP="00402370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rFonts w:ascii="Arial" w:hAnsi="Arial" w:cs="Arial"/>
          <w:lang w:val="ro-RO"/>
        </w:rPr>
      </w:pPr>
    </w:p>
    <w:p w:rsidR="005F426E" w:rsidRPr="00981693" w:rsidRDefault="005F426E" w:rsidP="005F426E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rFonts w:ascii="Arial" w:hAnsi="Arial" w:cs="Arial"/>
          <w:lang w:val="ro-RO"/>
        </w:rPr>
      </w:pPr>
      <w:r w:rsidRPr="00ED7048">
        <w:rPr>
          <w:rStyle w:val="Robust"/>
          <w:rFonts w:ascii="Arial" w:hAnsi="Arial" w:cs="Arial"/>
          <w:u w:val="single"/>
          <w:bdr w:val="none" w:sz="0" w:space="0" w:color="auto" w:frame="1"/>
          <w:lang w:val="ro-RO"/>
        </w:rPr>
        <w:t>Art.</w:t>
      </w:r>
      <w:r w:rsidR="005B2285" w:rsidRPr="00ED7048">
        <w:rPr>
          <w:rStyle w:val="Robust"/>
          <w:rFonts w:ascii="Arial" w:hAnsi="Arial" w:cs="Arial"/>
          <w:u w:val="single"/>
          <w:bdr w:val="none" w:sz="0" w:space="0" w:color="auto" w:frame="1"/>
          <w:lang w:val="ro-RO"/>
        </w:rPr>
        <w:t xml:space="preserve"> </w:t>
      </w:r>
      <w:r w:rsidRPr="00ED7048">
        <w:rPr>
          <w:rStyle w:val="Robust"/>
          <w:rFonts w:ascii="Arial" w:hAnsi="Arial" w:cs="Arial"/>
          <w:u w:val="single"/>
          <w:bdr w:val="none" w:sz="0" w:space="0" w:color="auto" w:frame="1"/>
          <w:lang w:val="ro-RO"/>
        </w:rPr>
        <w:t>2</w:t>
      </w:r>
      <w:r w:rsidR="007A502D" w:rsidRPr="00ED7048">
        <w:rPr>
          <w:rStyle w:val="Robust"/>
          <w:rFonts w:ascii="Arial" w:hAnsi="Arial" w:cs="Arial"/>
          <w:u w:val="single"/>
          <w:bdr w:val="none" w:sz="0" w:space="0" w:color="auto" w:frame="1"/>
          <w:lang w:val="ro-RO"/>
        </w:rPr>
        <w:t>.</w:t>
      </w:r>
      <w:r w:rsidR="00ED7048">
        <w:rPr>
          <w:rStyle w:val="Robust"/>
          <w:rFonts w:ascii="Arial" w:hAnsi="Arial" w:cs="Arial"/>
          <w:u w:val="single"/>
          <w:bdr w:val="none" w:sz="0" w:space="0" w:color="auto" w:frame="1"/>
          <w:lang w:val="ro-RO"/>
        </w:rPr>
        <w:t>-</w:t>
      </w:r>
      <w:r w:rsidRPr="00981693">
        <w:rPr>
          <w:rStyle w:val="Robust"/>
          <w:rFonts w:ascii="Arial" w:hAnsi="Arial" w:cs="Arial"/>
          <w:bdr w:val="none" w:sz="0" w:space="0" w:color="auto" w:frame="1"/>
          <w:lang w:val="ro-RO"/>
        </w:rPr>
        <w:t> </w:t>
      </w:r>
      <w:r w:rsidRPr="00981693">
        <w:rPr>
          <w:rFonts w:ascii="Arial" w:hAnsi="Arial" w:cs="Arial"/>
          <w:lang w:val="ro-RO"/>
        </w:rPr>
        <w:t xml:space="preserve">Se aprobă </w:t>
      </w:r>
      <w:r w:rsidR="00CB06AD">
        <w:rPr>
          <w:rFonts w:ascii="Arial" w:hAnsi="Arial" w:cs="Arial"/>
          <w:lang w:val="ro-RO"/>
        </w:rPr>
        <w:t xml:space="preserve">Fisa obiectivului si principalii indicatori </w:t>
      </w:r>
      <w:r w:rsidRPr="00981693">
        <w:rPr>
          <w:rFonts w:ascii="Arial" w:hAnsi="Arial" w:cs="Arial"/>
          <w:lang w:val="ro-RO"/>
        </w:rPr>
        <w:t xml:space="preserve">tehnico-economici ai obiectivului de investiție </w:t>
      </w:r>
      <w:r w:rsidR="00B7785A" w:rsidRPr="00ED7048">
        <w:rPr>
          <w:rFonts w:ascii="Arial" w:hAnsi="Arial" w:cs="Arial"/>
          <w:b/>
          <w:lang w:val="ro-RO"/>
        </w:rPr>
        <w:t>„</w:t>
      </w:r>
      <w:r w:rsidR="00B7785A">
        <w:rPr>
          <w:rFonts w:ascii="Arial" w:hAnsi="Arial" w:cs="Arial"/>
          <w:b/>
          <w:lang w:val="ro-RO"/>
        </w:rPr>
        <w:t xml:space="preserve"> </w:t>
      </w:r>
      <w:r w:rsidR="00B7785A">
        <w:rPr>
          <w:rStyle w:val="Robust"/>
          <w:rFonts w:ascii="Arial" w:hAnsi="Arial" w:cs="Arial"/>
          <w:i/>
          <w:sz w:val="22"/>
          <w:szCs w:val="22"/>
          <w:bdr w:val="none" w:sz="0" w:space="0" w:color="auto" w:frame="1"/>
          <w:lang w:val="ro-RO"/>
        </w:rPr>
        <w:t>CRESTEREA EFICIENTEI ENERGETICE A CLADIRII SCOLII GIMNAZIALE BUCU C1+C3 „</w:t>
      </w:r>
      <w:r w:rsidRPr="00981693">
        <w:rPr>
          <w:rFonts w:ascii="Arial" w:hAnsi="Arial" w:cs="Arial"/>
          <w:lang w:val="ro-RO"/>
        </w:rPr>
        <w:t xml:space="preserve"> potrivit </w:t>
      </w:r>
      <w:r w:rsidRPr="00CB06AD">
        <w:rPr>
          <w:rFonts w:ascii="Arial" w:hAnsi="Arial" w:cs="Arial"/>
          <w:b/>
          <w:i/>
          <w:lang w:val="ro-RO"/>
        </w:rPr>
        <w:t>Anexei nr. 2</w:t>
      </w:r>
      <w:r w:rsidRPr="00981693">
        <w:rPr>
          <w:rFonts w:ascii="Arial" w:hAnsi="Arial" w:cs="Arial"/>
          <w:lang w:val="ro-RO"/>
        </w:rPr>
        <w:t>, care face parte integrantă din prezenta hotărâre.</w:t>
      </w:r>
    </w:p>
    <w:p w:rsidR="0082137E" w:rsidRPr="00981693" w:rsidRDefault="00402370" w:rsidP="0082137E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rFonts w:ascii="Arial" w:hAnsi="Arial" w:cs="Arial"/>
          <w:lang w:val="ro-RO"/>
        </w:rPr>
      </w:pPr>
      <w:r w:rsidRPr="00ED7048">
        <w:rPr>
          <w:rStyle w:val="Robust"/>
          <w:rFonts w:ascii="Arial" w:hAnsi="Arial" w:cs="Arial"/>
          <w:u w:val="single"/>
          <w:bdr w:val="none" w:sz="0" w:space="0" w:color="auto" w:frame="1"/>
          <w:lang w:val="ro-RO"/>
        </w:rPr>
        <w:lastRenderedPageBreak/>
        <w:t>Art.</w:t>
      </w:r>
      <w:r w:rsidR="005B2285" w:rsidRPr="00ED7048">
        <w:rPr>
          <w:rStyle w:val="Robust"/>
          <w:rFonts w:ascii="Arial" w:hAnsi="Arial" w:cs="Arial"/>
          <w:u w:val="single"/>
          <w:bdr w:val="none" w:sz="0" w:space="0" w:color="auto" w:frame="1"/>
          <w:lang w:val="ro-RO"/>
        </w:rPr>
        <w:t xml:space="preserve"> </w:t>
      </w:r>
      <w:r w:rsidR="005F426E" w:rsidRPr="00ED7048">
        <w:rPr>
          <w:rStyle w:val="Robust"/>
          <w:rFonts w:ascii="Arial" w:hAnsi="Arial" w:cs="Arial"/>
          <w:u w:val="single"/>
          <w:bdr w:val="none" w:sz="0" w:space="0" w:color="auto" w:frame="1"/>
          <w:lang w:val="ro-RO"/>
        </w:rPr>
        <w:t>3</w:t>
      </w:r>
      <w:r w:rsidR="007A502D" w:rsidRPr="00ED7048">
        <w:rPr>
          <w:rStyle w:val="Robust"/>
          <w:rFonts w:ascii="Arial" w:hAnsi="Arial" w:cs="Arial"/>
          <w:u w:val="single"/>
          <w:bdr w:val="none" w:sz="0" w:space="0" w:color="auto" w:frame="1"/>
          <w:lang w:val="ro-RO"/>
        </w:rPr>
        <w:t>.</w:t>
      </w:r>
      <w:r w:rsidRPr="00981693">
        <w:rPr>
          <w:rStyle w:val="Robust"/>
          <w:rFonts w:ascii="Arial" w:hAnsi="Arial" w:cs="Arial"/>
          <w:bdr w:val="none" w:sz="0" w:space="0" w:color="auto" w:frame="1"/>
          <w:lang w:val="ro-RO"/>
        </w:rPr>
        <w:t> </w:t>
      </w:r>
      <w:r w:rsidR="00ED7048">
        <w:rPr>
          <w:rStyle w:val="Robust"/>
          <w:rFonts w:ascii="Arial" w:hAnsi="Arial" w:cs="Arial"/>
          <w:bdr w:val="none" w:sz="0" w:space="0" w:color="auto" w:frame="1"/>
          <w:lang w:val="ro-RO"/>
        </w:rPr>
        <w:t>-</w:t>
      </w:r>
      <w:r w:rsidR="0082137E" w:rsidRPr="00981693">
        <w:rPr>
          <w:rFonts w:ascii="Arial" w:hAnsi="Arial" w:cs="Arial"/>
          <w:lang w:val="ro-RO"/>
        </w:rPr>
        <w:t xml:space="preserve">Se aprobă </w:t>
      </w:r>
      <w:r w:rsidR="0082137E" w:rsidRPr="00FD1E32">
        <w:rPr>
          <w:rFonts w:ascii="Arial" w:hAnsi="Arial" w:cs="Arial"/>
          <w:b/>
          <w:lang w:val="ro-RO"/>
        </w:rPr>
        <w:t>Devizul general</w:t>
      </w:r>
      <w:r w:rsidR="0082137E" w:rsidRPr="00981693">
        <w:rPr>
          <w:rFonts w:ascii="Arial" w:hAnsi="Arial" w:cs="Arial"/>
          <w:lang w:val="ro-RO"/>
        </w:rPr>
        <w:t xml:space="preserve"> al obiectivului de investiție</w:t>
      </w:r>
      <w:r w:rsidR="002D64C5" w:rsidRPr="00981693">
        <w:rPr>
          <w:rFonts w:ascii="Arial" w:hAnsi="Arial" w:cs="Arial"/>
          <w:lang w:val="ro-RO"/>
        </w:rPr>
        <w:t xml:space="preserve"> </w:t>
      </w:r>
      <w:r w:rsidR="00B7785A" w:rsidRPr="00ED7048">
        <w:rPr>
          <w:rFonts w:ascii="Arial" w:hAnsi="Arial" w:cs="Arial"/>
          <w:b/>
          <w:lang w:val="ro-RO"/>
        </w:rPr>
        <w:t>„</w:t>
      </w:r>
      <w:r w:rsidR="00B7785A">
        <w:rPr>
          <w:rFonts w:ascii="Arial" w:hAnsi="Arial" w:cs="Arial"/>
          <w:b/>
          <w:lang w:val="ro-RO"/>
        </w:rPr>
        <w:t xml:space="preserve"> </w:t>
      </w:r>
      <w:r w:rsidR="00B7785A">
        <w:rPr>
          <w:rStyle w:val="Robust"/>
          <w:rFonts w:ascii="Arial" w:hAnsi="Arial" w:cs="Arial"/>
          <w:i/>
          <w:sz w:val="22"/>
          <w:szCs w:val="22"/>
          <w:bdr w:val="none" w:sz="0" w:space="0" w:color="auto" w:frame="1"/>
          <w:lang w:val="ro-RO"/>
        </w:rPr>
        <w:t>CRESTEREA EFICIENTEI ENERGETICE A CLADIRII SCOLII GIMNAZIALE BUCU C1+C3 „</w:t>
      </w:r>
      <w:r w:rsidR="00EB5A10" w:rsidRPr="00981693">
        <w:rPr>
          <w:rFonts w:ascii="Arial" w:hAnsi="Arial" w:cs="Arial"/>
          <w:lang w:val="ro-RO"/>
        </w:rPr>
        <w:t xml:space="preserve">, </w:t>
      </w:r>
      <w:r w:rsidR="0082137E" w:rsidRPr="00981693">
        <w:rPr>
          <w:rFonts w:ascii="Arial" w:hAnsi="Arial" w:cs="Arial"/>
          <w:lang w:val="ro-RO"/>
        </w:rPr>
        <w:t>potrivit Anexei nr.</w:t>
      </w:r>
      <w:r w:rsidR="005F426E" w:rsidRPr="00981693">
        <w:rPr>
          <w:rFonts w:ascii="Arial" w:hAnsi="Arial" w:cs="Arial"/>
          <w:lang w:val="ro-RO"/>
        </w:rPr>
        <w:t>3</w:t>
      </w:r>
      <w:r w:rsidR="0082137E" w:rsidRPr="00981693">
        <w:rPr>
          <w:rFonts w:ascii="Arial" w:hAnsi="Arial" w:cs="Arial"/>
          <w:lang w:val="ro-RO"/>
        </w:rPr>
        <w:t>, care face parte integrantă din prezenta hotărâre.</w:t>
      </w:r>
    </w:p>
    <w:p w:rsidR="007A502D" w:rsidRPr="00981693" w:rsidRDefault="007A502D" w:rsidP="0082137E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rFonts w:ascii="Arial" w:hAnsi="Arial" w:cs="Arial"/>
          <w:lang w:val="ro-RO"/>
        </w:rPr>
      </w:pPr>
    </w:p>
    <w:p w:rsidR="007A502D" w:rsidRPr="00981693" w:rsidRDefault="007A502D" w:rsidP="007A502D">
      <w:pPr>
        <w:pStyle w:val="NormalWeb"/>
        <w:spacing w:before="0" w:beforeAutospacing="0" w:after="0" w:afterAutospacing="0"/>
        <w:jc w:val="both"/>
        <w:textAlignment w:val="baseline"/>
        <w:rPr>
          <w:rStyle w:val="Robust"/>
          <w:rFonts w:ascii="Arial" w:hAnsi="Arial" w:cs="Arial"/>
          <w:b w:val="0"/>
          <w:bCs w:val="0"/>
          <w:bdr w:val="none" w:sz="0" w:space="0" w:color="auto" w:frame="1"/>
          <w:lang w:val="ro-RO"/>
        </w:rPr>
      </w:pPr>
      <w:r w:rsidRPr="00ED7048">
        <w:rPr>
          <w:rStyle w:val="Robust"/>
          <w:rFonts w:ascii="Arial" w:hAnsi="Arial" w:cs="Arial"/>
          <w:u w:val="single"/>
          <w:bdr w:val="none" w:sz="0" w:space="0" w:color="auto" w:frame="1"/>
          <w:lang w:val="ro-RO"/>
        </w:rPr>
        <w:t xml:space="preserve">Art. </w:t>
      </w:r>
      <w:r w:rsidR="00CB06AD">
        <w:rPr>
          <w:rStyle w:val="Robust"/>
          <w:rFonts w:ascii="Arial" w:hAnsi="Arial" w:cs="Arial"/>
          <w:u w:val="single"/>
          <w:bdr w:val="none" w:sz="0" w:space="0" w:color="auto" w:frame="1"/>
          <w:lang w:val="ro-RO"/>
        </w:rPr>
        <w:t>4</w:t>
      </w:r>
      <w:r w:rsidRPr="00981693">
        <w:rPr>
          <w:rStyle w:val="Robust"/>
          <w:rFonts w:ascii="Arial" w:hAnsi="Arial" w:cs="Arial"/>
          <w:bdr w:val="none" w:sz="0" w:space="0" w:color="auto" w:frame="1"/>
          <w:lang w:val="ro-RO"/>
        </w:rPr>
        <w:t>.</w:t>
      </w:r>
      <w:r w:rsidRPr="00981693">
        <w:rPr>
          <w:rStyle w:val="Robust"/>
          <w:rFonts w:ascii="Arial" w:hAnsi="Arial" w:cs="Arial"/>
          <w:b w:val="0"/>
          <w:bCs w:val="0"/>
          <w:bdr w:val="none" w:sz="0" w:space="0" w:color="auto" w:frame="1"/>
          <w:lang w:val="ro-RO"/>
        </w:rPr>
        <w:t xml:space="preserve"> </w:t>
      </w:r>
      <w:r w:rsidR="00B7785A">
        <w:rPr>
          <w:rStyle w:val="Robust"/>
          <w:rFonts w:ascii="Arial" w:hAnsi="Arial" w:cs="Arial"/>
          <w:b w:val="0"/>
          <w:bCs w:val="0"/>
          <w:bdr w:val="none" w:sz="0" w:space="0" w:color="auto" w:frame="1"/>
          <w:lang w:val="ro-RO"/>
        </w:rPr>
        <w:t>–</w:t>
      </w:r>
      <w:r w:rsidR="00ED7048">
        <w:rPr>
          <w:rStyle w:val="Robust"/>
          <w:rFonts w:ascii="Arial" w:hAnsi="Arial" w:cs="Arial"/>
          <w:b w:val="0"/>
          <w:bCs w:val="0"/>
          <w:bdr w:val="none" w:sz="0" w:space="0" w:color="auto" w:frame="1"/>
          <w:lang w:val="ro-RO"/>
        </w:rPr>
        <w:t xml:space="preserve"> </w:t>
      </w:r>
      <w:r w:rsidR="00B7785A">
        <w:rPr>
          <w:rStyle w:val="Robust"/>
          <w:rFonts w:ascii="Arial" w:hAnsi="Arial" w:cs="Arial"/>
          <w:b w:val="0"/>
          <w:bCs w:val="0"/>
          <w:bdr w:val="none" w:sz="0" w:space="0" w:color="auto" w:frame="1"/>
          <w:lang w:val="ro-RO"/>
        </w:rPr>
        <w:t>Aproba DG-Devizul General al obiectivului de investitii</w:t>
      </w:r>
      <w:r w:rsidRPr="00981693">
        <w:rPr>
          <w:rStyle w:val="Robust"/>
          <w:rFonts w:ascii="Arial" w:hAnsi="Arial" w:cs="Arial"/>
          <w:b w:val="0"/>
          <w:bCs w:val="0"/>
          <w:bdr w:val="none" w:sz="0" w:space="0" w:color="auto" w:frame="1"/>
          <w:lang w:val="ro-RO"/>
        </w:rPr>
        <w:t>, după cum urmează:</w:t>
      </w:r>
    </w:p>
    <w:p w:rsidR="00E268B0" w:rsidRPr="00981693" w:rsidRDefault="00E268B0" w:rsidP="007A502D">
      <w:pPr>
        <w:pStyle w:val="NormalWeb"/>
        <w:spacing w:before="0" w:beforeAutospacing="0" w:after="0" w:afterAutospacing="0"/>
        <w:jc w:val="both"/>
        <w:textAlignment w:val="baseline"/>
        <w:rPr>
          <w:rStyle w:val="Robust"/>
          <w:rFonts w:ascii="Arial" w:hAnsi="Arial" w:cs="Arial"/>
          <w:bdr w:val="none" w:sz="0" w:space="0" w:color="auto" w:frame="1"/>
          <w:lang w:val="ro-RO"/>
        </w:rPr>
      </w:pPr>
    </w:p>
    <w:tbl>
      <w:tblPr>
        <w:tblW w:w="7796" w:type="dxa"/>
        <w:tblInd w:w="988" w:type="dxa"/>
        <w:tblLook w:val="04A0"/>
      </w:tblPr>
      <w:tblGrid>
        <w:gridCol w:w="5103"/>
        <w:gridCol w:w="2693"/>
      </w:tblGrid>
      <w:tr w:rsidR="00981693" w:rsidRPr="00981693" w:rsidTr="006A3E4B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E268B0" w:rsidRPr="00CB06AD" w:rsidRDefault="00CB06AD" w:rsidP="006A343F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val="pt-BR"/>
              </w:rPr>
            </w:pPr>
            <w:r w:rsidRPr="00CB06AD">
              <w:rPr>
                <w:rFonts w:ascii="Calibri" w:eastAsia="Times New Roman" w:hAnsi="Calibri" w:cs="Calibri"/>
                <w:b/>
                <w:sz w:val="24"/>
                <w:szCs w:val="24"/>
                <w:lang w:val="pt-BR"/>
              </w:rPr>
              <w:t>Valoare totala=</w:t>
            </w:r>
            <w:r w:rsidR="00B7785A" w:rsidRPr="00CB06AD">
              <w:rPr>
                <w:rFonts w:ascii="Calibri" w:eastAsia="Times New Roman" w:hAnsi="Calibri" w:cs="Calibri"/>
                <w:b/>
                <w:sz w:val="24"/>
                <w:szCs w:val="24"/>
                <w:lang w:val="pt-BR"/>
              </w:rPr>
              <w:t xml:space="preserve"> 8.037.416,16 lei</w:t>
            </w:r>
          </w:p>
          <w:p w:rsidR="00B7785A" w:rsidRPr="00CB06AD" w:rsidRDefault="00B7785A" w:rsidP="006A343F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val="pt-BR"/>
              </w:rPr>
            </w:pPr>
            <w:r w:rsidRPr="00CB06AD">
              <w:rPr>
                <w:rFonts w:ascii="Calibri" w:eastAsia="Times New Roman" w:hAnsi="Calibri" w:cs="Calibri"/>
                <w:b/>
                <w:sz w:val="24"/>
                <w:szCs w:val="24"/>
                <w:lang w:val="pt-BR"/>
              </w:rPr>
              <w:t>din care C + M</w:t>
            </w:r>
            <w:r w:rsidR="00CB06AD" w:rsidRPr="00CB06AD">
              <w:rPr>
                <w:rFonts w:ascii="Calibri" w:eastAsia="Times New Roman" w:hAnsi="Calibri" w:cs="Calibri"/>
                <w:b/>
                <w:sz w:val="24"/>
                <w:szCs w:val="24"/>
                <w:lang w:val="pt-BR"/>
              </w:rPr>
              <w:t>= 4.044.495,84 lei</w:t>
            </w:r>
          </w:p>
        </w:tc>
        <w:tc>
          <w:tcPr>
            <w:tcW w:w="2693" w:type="dxa"/>
            <w:shd w:val="clear" w:color="auto" w:fill="auto"/>
            <w:hideMark/>
          </w:tcPr>
          <w:p w:rsidR="00E268B0" w:rsidRPr="00981693" w:rsidRDefault="00E268B0" w:rsidP="006A343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981693" w:rsidRPr="00981693" w:rsidTr="006A3E4B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E268B0" w:rsidRPr="00981693" w:rsidRDefault="00CB06AD" w:rsidP="006A343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pt-B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pt-BR"/>
              </w:rPr>
              <w:t>(valori cu tva inclus)</w:t>
            </w:r>
          </w:p>
        </w:tc>
        <w:tc>
          <w:tcPr>
            <w:tcW w:w="2693" w:type="dxa"/>
            <w:shd w:val="clear" w:color="auto" w:fill="auto"/>
            <w:hideMark/>
          </w:tcPr>
          <w:p w:rsidR="00E268B0" w:rsidRPr="00981693" w:rsidRDefault="00E268B0" w:rsidP="006A343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981693" w:rsidRPr="00981693" w:rsidTr="002857D8">
        <w:trPr>
          <w:trHeight w:val="80"/>
        </w:trPr>
        <w:tc>
          <w:tcPr>
            <w:tcW w:w="5103" w:type="dxa"/>
            <w:shd w:val="clear" w:color="auto" w:fill="auto"/>
            <w:hideMark/>
          </w:tcPr>
          <w:p w:rsidR="00E268B0" w:rsidRPr="00981693" w:rsidRDefault="00E268B0" w:rsidP="006A343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pt-BR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E268B0" w:rsidRPr="00981693" w:rsidRDefault="00E268B0" w:rsidP="006A343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981693" w:rsidRPr="00981693" w:rsidTr="002857D8">
        <w:trPr>
          <w:trHeight w:val="80"/>
        </w:trPr>
        <w:tc>
          <w:tcPr>
            <w:tcW w:w="5103" w:type="dxa"/>
            <w:shd w:val="clear" w:color="auto" w:fill="auto"/>
            <w:hideMark/>
          </w:tcPr>
          <w:p w:rsidR="00E268B0" w:rsidRPr="00981693" w:rsidRDefault="00E268B0" w:rsidP="006A343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pt-BR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E268B0" w:rsidRPr="00981693" w:rsidRDefault="00E268B0" w:rsidP="006A343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:rsidR="00402370" w:rsidRPr="00981693" w:rsidRDefault="005F426E" w:rsidP="00402370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rFonts w:ascii="Arial" w:hAnsi="Arial" w:cs="Arial"/>
          <w:lang w:val="ro-RO"/>
        </w:rPr>
      </w:pPr>
      <w:r w:rsidRPr="00921CC6">
        <w:rPr>
          <w:rStyle w:val="Robust"/>
          <w:rFonts w:ascii="Arial" w:hAnsi="Arial" w:cs="Arial"/>
          <w:u w:val="single"/>
          <w:bdr w:val="none" w:sz="0" w:space="0" w:color="auto" w:frame="1"/>
          <w:lang w:val="ro-RO"/>
        </w:rPr>
        <w:t>Art.</w:t>
      </w:r>
      <w:r w:rsidR="009105B6" w:rsidRPr="00921CC6">
        <w:rPr>
          <w:rStyle w:val="Robust"/>
          <w:rFonts w:ascii="Arial" w:hAnsi="Arial" w:cs="Arial"/>
          <w:u w:val="single"/>
          <w:bdr w:val="none" w:sz="0" w:space="0" w:color="auto" w:frame="1"/>
          <w:lang w:val="ro-RO"/>
        </w:rPr>
        <w:t xml:space="preserve"> </w:t>
      </w:r>
      <w:r w:rsidR="00CB06AD">
        <w:rPr>
          <w:rStyle w:val="Robust"/>
          <w:rFonts w:ascii="Arial" w:hAnsi="Arial" w:cs="Arial"/>
          <w:u w:val="single"/>
          <w:bdr w:val="none" w:sz="0" w:space="0" w:color="auto" w:frame="1"/>
          <w:lang w:val="ro-RO"/>
        </w:rPr>
        <w:t>5</w:t>
      </w:r>
      <w:r w:rsidR="0064373F" w:rsidRPr="00921CC6">
        <w:rPr>
          <w:rStyle w:val="Robust"/>
          <w:rFonts w:ascii="Arial" w:hAnsi="Arial" w:cs="Arial"/>
          <w:u w:val="single"/>
          <w:bdr w:val="none" w:sz="0" w:space="0" w:color="auto" w:frame="1"/>
          <w:lang w:val="ro-RO"/>
        </w:rPr>
        <w:t>.</w:t>
      </w:r>
      <w:r w:rsidRPr="00981693">
        <w:rPr>
          <w:rFonts w:ascii="Arial" w:hAnsi="Arial" w:cs="Arial"/>
          <w:lang w:val="ro-RO"/>
        </w:rPr>
        <w:t> </w:t>
      </w:r>
      <w:r w:rsidR="00921CC6">
        <w:rPr>
          <w:rFonts w:ascii="Arial" w:hAnsi="Arial" w:cs="Arial"/>
          <w:lang w:val="ro-RO"/>
        </w:rPr>
        <w:t xml:space="preserve">- </w:t>
      </w:r>
      <w:r w:rsidRPr="00981693">
        <w:rPr>
          <w:rFonts w:ascii="Arial" w:hAnsi="Arial" w:cs="Arial"/>
          <w:lang w:val="ro-RO"/>
        </w:rPr>
        <w:t>C</w:t>
      </w:r>
      <w:r w:rsidR="00402370" w:rsidRPr="00981693">
        <w:rPr>
          <w:rFonts w:ascii="Arial" w:hAnsi="Arial" w:cs="Arial"/>
          <w:lang w:val="ro-RO"/>
        </w:rPr>
        <w:t xml:space="preserve">u ducerea la îndeplinire a prezentei hotărâri se </w:t>
      </w:r>
      <w:r w:rsidR="005B2285" w:rsidRPr="00981693">
        <w:rPr>
          <w:rFonts w:ascii="Arial" w:hAnsi="Arial" w:cs="Arial"/>
          <w:lang w:val="ro-RO"/>
        </w:rPr>
        <w:t>încredințează</w:t>
      </w:r>
      <w:r w:rsidR="00402370" w:rsidRPr="00981693">
        <w:rPr>
          <w:rFonts w:ascii="Arial" w:hAnsi="Arial" w:cs="Arial"/>
          <w:lang w:val="ro-RO"/>
        </w:rPr>
        <w:t xml:space="preserve"> Primarul </w:t>
      </w:r>
      <w:r w:rsidR="00326397" w:rsidRPr="00981693">
        <w:rPr>
          <w:rStyle w:val="Robust"/>
          <w:rFonts w:ascii="Arial" w:hAnsi="Arial" w:cs="Arial"/>
          <w:b w:val="0"/>
          <w:bCs w:val="0"/>
          <w:bdr w:val="none" w:sz="0" w:space="0" w:color="auto" w:frame="1"/>
          <w:lang w:val="ro-RO"/>
        </w:rPr>
        <w:t xml:space="preserve">Comunei </w:t>
      </w:r>
      <w:r w:rsidR="00981693" w:rsidRPr="00981693">
        <w:rPr>
          <w:rStyle w:val="Robust"/>
          <w:rFonts w:ascii="Arial" w:hAnsi="Arial" w:cs="Arial"/>
          <w:b w:val="0"/>
          <w:bCs w:val="0"/>
          <w:bdr w:val="none" w:sz="0" w:space="0" w:color="auto" w:frame="1"/>
          <w:lang w:val="ro-RO"/>
        </w:rPr>
        <w:t>Bucu</w:t>
      </w:r>
      <w:r w:rsidR="003E0767" w:rsidRPr="00981693">
        <w:rPr>
          <w:rStyle w:val="Robust"/>
          <w:rFonts w:ascii="Arial" w:hAnsi="Arial" w:cs="Arial"/>
          <w:b w:val="0"/>
          <w:bCs w:val="0"/>
          <w:bdr w:val="none" w:sz="0" w:space="0" w:color="auto" w:frame="1"/>
          <w:lang w:val="ro-RO"/>
        </w:rPr>
        <w:t>.</w:t>
      </w:r>
    </w:p>
    <w:p w:rsidR="00402370" w:rsidRPr="00981693" w:rsidRDefault="00402370" w:rsidP="00402370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rFonts w:ascii="Arial" w:hAnsi="Arial" w:cs="Arial"/>
          <w:lang w:val="ro-RO"/>
        </w:rPr>
      </w:pPr>
      <w:r w:rsidRPr="00981693">
        <w:rPr>
          <w:rFonts w:ascii="Arial" w:hAnsi="Arial" w:cs="Arial"/>
          <w:lang w:val="ro-RO"/>
        </w:rPr>
        <w:t> </w:t>
      </w:r>
    </w:p>
    <w:p w:rsidR="00402370" w:rsidRPr="00981693" w:rsidRDefault="00402370" w:rsidP="005B2285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rFonts w:ascii="Arial" w:hAnsi="Arial" w:cs="Arial"/>
          <w:lang w:val="ro-RO"/>
        </w:rPr>
      </w:pPr>
      <w:r w:rsidRPr="00921CC6">
        <w:rPr>
          <w:rStyle w:val="Robust"/>
          <w:rFonts w:ascii="Arial" w:hAnsi="Arial" w:cs="Arial"/>
          <w:u w:val="single"/>
          <w:bdr w:val="none" w:sz="0" w:space="0" w:color="auto" w:frame="1"/>
          <w:lang w:val="ro-RO"/>
        </w:rPr>
        <w:t>Art</w:t>
      </w:r>
      <w:r w:rsidR="00CB06AD">
        <w:rPr>
          <w:rStyle w:val="Robust"/>
          <w:rFonts w:ascii="Arial" w:hAnsi="Arial" w:cs="Arial"/>
          <w:u w:val="single"/>
          <w:bdr w:val="none" w:sz="0" w:space="0" w:color="auto" w:frame="1"/>
          <w:lang w:val="ro-RO"/>
        </w:rPr>
        <w:t>. 6</w:t>
      </w:r>
      <w:r w:rsidR="004D75B4" w:rsidRPr="00921CC6">
        <w:rPr>
          <w:rStyle w:val="Robust"/>
          <w:rFonts w:ascii="Arial" w:hAnsi="Arial" w:cs="Arial"/>
          <w:u w:val="single"/>
          <w:bdr w:val="none" w:sz="0" w:space="0" w:color="auto" w:frame="1"/>
          <w:lang w:val="ro-RO"/>
        </w:rPr>
        <w:t>.</w:t>
      </w:r>
      <w:r w:rsidRPr="00981693">
        <w:rPr>
          <w:rFonts w:ascii="Arial" w:hAnsi="Arial" w:cs="Arial"/>
          <w:lang w:val="ro-RO"/>
        </w:rPr>
        <w:t> </w:t>
      </w:r>
      <w:r w:rsidR="00921CC6">
        <w:rPr>
          <w:rFonts w:ascii="Arial" w:hAnsi="Arial" w:cs="Arial"/>
          <w:lang w:val="ro-RO"/>
        </w:rPr>
        <w:t>-</w:t>
      </w:r>
      <w:r w:rsidRPr="00981693">
        <w:rPr>
          <w:rFonts w:ascii="Arial" w:hAnsi="Arial" w:cs="Arial"/>
          <w:lang w:val="ro-RO"/>
        </w:rPr>
        <w:t xml:space="preserve"> Prezenta hotărâre se comunică, prin intermediul Secretarului </w:t>
      </w:r>
      <w:r w:rsidR="005F426E" w:rsidRPr="00981693">
        <w:rPr>
          <w:rFonts w:ascii="Arial" w:hAnsi="Arial" w:cs="Arial"/>
          <w:lang w:val="ro-RO"/>
        </w:rPr>
        <w:t>general al comunei</w:t>
      </w:r>
      <w:r w:rsidRPr="00981693">
        <w:rPr>
          <w:rFonts w:ascii="Arial" w:hAnsi="Arial" w:cs="Arial"/>
          <w:lang w:val="ro-RO"/>
        </w:rPr>
        <w:t xml:space="preserve">, în termenul prevăzut de lege, Primarului </w:t>
      </w:r>
      <w:r w:rsidR="00326397" w:rsidRPr="00981693">
        <w:rPr>
          <w:rStyle w:val="Robust"/>
          <w:rFonts w:ascii="Arial" w:hAnsi="Arial" w:cs="Arial"/>
          <w:b w:val="0"/>
          <w:bCs w:val="0"/>
          <w:bdr w:val="none" w:sz="0" w:space="0" w:color="auto" w:frame="1"/>
          <w:lang w:val="ro-RO"/>
        </w:rPr>
        <w:t xml:space="preserve">Comunei </w:t>
      </w:r>
      <w:r w:rsidR="00981693" w:rsidRPr="00981693">
        <w:rPr>
          <w:rFonts w:ascii="Arial" w:hAnsi="Arial" w:cs="Arial"/>
          <w:lang w:val="ro-RO"/>
        </w:rPr>
        <w:t>Bucu</w:t>
      </w:r>
      <w:r w:rsidR="003E0767" w:rsidRPr="00981693">
        <w:rPr>
          <w:rFonts w:ascii="Arial" w:hAnsi="Arial" w:cs="Arial"/>
          <w:lang w:val="ro-RO"/>
        </w:rPr>
        <w:t>,</w:t>
      </w:r>
      <w:r w:rsidRPr="00981693">
        <w:rPr>
          <w:rFonts w:ascii="Arial" w:hAnsi="Arial" w:cs="Arial"/>
          <w:lang w:val="ro-RO"/>
        </w:rPr>
        <w:t xml:space="preserve"> </w:t>
      </w:r>
      <w:r w:rsidR="005652FA" w:rsidRPr="00981693">
        <w:rPr>
          <w:rFonts w:ascii="Arial" w:hAnsi="Arial" w:cs="Arial"/>
          <w:lang w:val="ro-RO"/>
        </w:rPr>
        <w:t>Instituției</w:t>
      </w:r>
      <w:r w:rsidRPr="00981693">
        <w:rPr>
          <w:rFonts w:ascii="Arial" w:hAnsi="Arial" w:cs="Arial"/>
          <w:lang w:val="ro-RO"/>
        </w:rPr>
        <w:t xml:space="preserve"> Prefectului Jude</w:t>
      </w:r>
      <w:r w:rsidR="005B2285" w:rsidRPr="00981693">
        <w:rPr>
          <w:rFonts w:ascii="Arial" w:hAnsi="Arial" w:cs="Arial"/>
          <w:lang w:val="ro-RO"/>
        </w:rPr>
        <w:t xml:space="preserve">țului </w:t>
      </w:r>
      <w:r w:rsidR="003E0767" w:rsidRPr="00981693">
        <w:rPr>
          <w:rFonts w:ascii="Arial" w:hAnsi="Arial" w:cs="Arial"/>
          <w:lang w:val="ro-RO"/>
        </w:rPr>
        <w:t>Ialomița,</w:t>
      </w:r>
      <w:r w:rsidR="005B2285" w:rsidRPr="00981693">
        <w:rPr>
          <w:rFonts w:ascii="Arial" w:hAnsi="Arial" w:cs="Arial"/>
          <w:lang w:val="ro-RO"/>
        </w:rPr>
        <w:t xml:space="preserve"> și se aduce la cunoștință publică potrivit legii. </w:t>
      </w:r>
    </w:p>
    <w:p w:rsidR="00402370" w:rsidRPr="00981693" w:rsidRDefault="00402370" w:rsidP="00402370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rFonts w:ascii="Arial" w:hAnsi="Arial" w:cs="Arial"/>
          <w:lang w:val="ro-RO"/>
        </w:rPr>
      </w:pPr>
      <w:r w:rsidRPr="00981693">
        <w:rPr>
          <w:rFonts w:ascii="Arial" w:hAnsi="Arial" w:cs="Arial"/>
          <w:lang w:val="ro-RO"/>
        </w:rPr>
        <w:t> </w:t>
      </w:r>
    </w:p>
    <w:p w:rsidR="00402370" w:rsidRPr="00981693" w:rsidRDefault="00402370" w:rsidP="00402370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rFonts w:ascii="Arial" w:hAnsi="Arial" w:cs="Arial"/>
          <w:lang w:val="ro-RO"/>
        </w:rPr>
      </w:pPr>
    </w:p>
    <w:p w:rsidR="00921CC6" w:rsidRDefault="003015B1" w:rsidP="00921CC6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                                            </w:t>
      </w:r>
      <w:r w:rsidR="00CB06AD">
        <w:rPr>
          <w:rFonts w:ascii="Tahoma" w:hAnsi="Tahoma" w:cs="Tahoma"/>
          <w:b/>
          <w:sz w:val="24"/>
          <w:szCs w:val="24"/>
        </w:rPr>
        <w:t>PREȘEDINTE</w:t>
      </w:r>
      <w:r w:rsidR="00921CC6">
        <w:rPr>
          <w:rFonts w:ascii="Tahoma" w:hAnsi="Tahoma" w:cs="Tahoma"/>
          <w:b/>
          <w:sz w:val="24"/>
          <w:szCs w:val="24"/>
        </w:rPr>
        <w:t>,</w:t>
      </w:r>
      <w:r w:rsidR="00CB06AD">
        <w:rPr>
          <w:rFonts w:ascii="Tahoma" w:hAnsi="Tahoma" w:cs="Tahoma"/>
          <w:b/>
          <w:sz w:val="24"/>
          <w:szCs w:val="24"/>
        </w:rPr>
        <w:t xml:space="preserve">                      </w:t>
      </w:r>
      <w:r>
        <w:rPr>
          <w:rFonts w:ascii="Tahoma" w:hAnsi="Tahoma" w:cs="Tahoma"/>
          <w:b/>
          <w:sz w:val="24"/>
          <w:szCs w:val="24"/>
        </w:rPr>
        <w:t xml:space="preserve">   CO</w:t>
      </w:r>
      <w:r w:rsidR="00921CC6">
        <w:rPr>
          <w:rFonts w:ascii="Tahoma" w:hAnsi="Tahoma" w:cs="Tahoma"/>
          <w:b/>
          <w:sz w:val="24"/>
          <w:szCs w:val="24"/>
        </w:rPr>
        <w:t>NTRASEMNEAZĂ,</w:t>
      </w:r>
    </w:p>
    <w:p w:rsidR="00921CC6" w:rsidRDefault="00921CC6" w:rsidP="00921CC6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     </w:t>
      </w:r>
      <w:r w:rsidR="003015B1">
        <w:rPr>
          <w:rFonts w:ascii="Tahoma" w:hAnsi="Tahoma" w:cs="Tahoma"/>
          <w:sz w:val="24"/>
          <w:szCs w:val="24"/>
        </w:rPr>
        <w:t xml:space="preserve">     </w:t>
      </w:r>
      <w:r>
        <w:rPr>
          <w:rFonts w:ascii="Tahoma" w:hAnsi="Tahoma" w:cs="Tahoma"/>
          <w:sz w:val="24"/>
          <w:szCs w:val="24"/>
        </w:rPr>
        <w:t xml:space="preserve"> </w:t>
      </w:r>
      <w:r w:rsidRPr="00654DDA">
        <w:rPr>
          <w:rFonts w:ascii="Tahoma" w:hAnsi="Tahoma" w:cs="Tahoma"/>
          <w:sz w:val="24"/>
          <w:szCs w:val="24"/>
        </w:rPr>
        <w:t xml:space="preserve">Secretar general </w:t>
      </w:r>
    </w:p>
    <w:p w:rsidR="00921CC6" w:rsidRPr="00654DDA" w:rsidRDefault="00921CC6" w:rsidP="00921CC6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</w:t>
      </w:r>
      <w:r w:rsidR="00CB06AD">
        <w:rPr>
          <w:rFonts w:ascii="Tahoma" w:hAnsi="Tahoma" w:cs="Tahoma"/>
          <w:sz w:val="24"/>
          <w:szCs w:val="24"/>
        </w:rPr>
        <w:t xml:space="preserve">       </w:t>
      </w:r>
      <w:r>
        <w:rPr>
          <w:rFonts w:ascii="Tahoma" w:hAnsi="Tahoma" w:cs="Tahoma"/>
          <w:sz w:val="24"/>
          <w:szCs w:val="24"/>
        </w:rPr>
        <w:t xml:space="preserve">   </w:t>
      </w:r>
      <w:r w:rsidR="002857D8">
        <w:rPr>
          <w:rFonts w:ascii="Tahoma" w:hAnsi="Tahoma" w:cs="Tahoma"/>
          <w:sz w:val="24"/>
          <w:szCs w:val="24"/>
        </w:rPr>
        <w:t>Costica Ș</w:t>
      </w:r>
      <w:r w:rsidR="00CB06AD">
        <w:rPr>
          <w:rFonts w:ascii="Tahoma" w:hAnsi="Tahoma" w:cs="Tahoma"/>
          <w:sz w:val="24"/>
          <w:szCs w:val="24"/>
        </w:rPr>
        <w:t xml:space="preserve">ERBAN                           </w:t>
      </w:r>
      <w:r w:rsidR="002857D8">
        <w:rPr>
          <w:rFonts w:ascii="Tahoma" w:hAnsi="Tahoma" w:cs="Tahoma"/>
          <w:sz w:val="24"/>
          <w:szCs w:val="24"/>
        </w:rPr>
        <w:t xml:space="preserve"> Valentin Ș</w:t>
      </w:r>
      <w:r w:rsidR="00CB06AD">
        <w:rPr>
          <w:rFonts w:ascii="Tahoma" w:hAnsi="Tahoma" w:cs="Tahoma"/>
          <w:sz w:val="24"/>
          <w:szCs w:val="24"/>
        </w:rPr>
        <w:t>ERBAN</w:t>
      </w:r>
    </w:p>
    <w:p w:rsidR="00921CC6" w:rsidRDefault="00921CC6" w:rsidP="00921CC6">
      <w:r>
        <w:rPr>
          <w:rFonts w:ascii="Tahoma" w:hAnsi="Tahoma" w:cs="Tahoma"/>
          <w:b/>
          <w:sz w:val="24"/>
          <w:szCs w:val="24"/>
        </w:rPr>
        <w:t xml:space="preserve">         </w:t>
      </w:r>
    </w:p>
    <w:p w:rsidR="003015B1" w:rsidRDefault="003015B1" w:rsidP="00921CC6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:rsidR="002857D8" w:rsidRDefault="002857D8" w:rsidP="00921CC6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:rsidR="002857D8" w:rsidRDefault="002857D8" w:rsidP="00921CC6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:rsidR="003015B1" w:rsidRDefault="003015B1" w:rsidP="00921CC6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:rsidR="00921CC6" w:rsidRDefault="00921CC6" w:rsidP="00921CC6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Adoptata la Bucu</w:t>
      </w:r>
    </w:p>
    <w:p w:rsidR="00921CC6" w:rsidRDefault="00921CC6" w:rsidP="00921CC6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Astazi_________202</w:t>
      </w:r>
      <w:r w:rsidR="00CB06AD">
        <w:rPr>
          <w:rFonts w:ascii="Tahoma" w:hAnsi="Tahoma" w:cs="Tahoma"/>
          <w:b/>
          <w:bCs/>
          <w:sz w:val="24"/>
          <w:szCs w:val="24"/>
        </w:rPr>
        <w:t>5</w:t>
      </w:r>
    </w:p>
    <w:p w:rsidR="00921CC6" w:rsidRDefault="00921CC6" w:rsidP="00921CC6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Cu nr._____</w:t>
      </w:r>
    </w:p>
    <w:p w:rsidR="00921CC6" w:rsidRDefault="00921CC6" w:rsidP="002B5DA9">
      <w:pPr>
        <w:spacing w:after="0"/>
        <w:jc w:val="right"/>
        <w:rPr>
          <w:rFonts w:ascii="Arial" w:hAnsi="Arial" w:cs="Arial"/>
          <w:b/>
          <w:bCs/>
          <w:sz w:val="24"/>
          <w:szCs w:val="24"/>
          <w:lang w:val="ro-RO"/>
        </w:rPr>
      </w:pPr>
    </w:p>
    <w:p w:rsidR="00921CC6" w:rsidRDefault="00921CC6" w:rsidP="002B5DA9">
      <w:pPr>
        <w:spacing w:after="0"/>
        <w:jc w:val="right"/>
        <w:rPr>
          <w:rFonts w:ascii="Arial" w:hAnsi="Arial" w:cs="Arial"/>
          <w:b/>
          <w:bCs/>
          <w:sz w:val="24"/>
          <w:szCs w:val="24"/>
          <w:lang w:val="ro-RO"/>
        </w:rPr>
      </w:pPr>
    </w:p>
    <w:p w:rsidR="003015B1" w:rsidRDefault="003015B1" w:rsidP="002B5DA9">
      <w:pPr>
        <w:spacing w:after="0"/>
        <w:jc w:val="right"/>
        <w:rPr>
          <w:rFonts w:ascii="Arial" w:hAnsi="Arial" w:cs="Arial"/>
          <w:b/>
          <w:bCs/>
          <w:sz w:val="24"/>
          <w:szCs w:val="24"/>
          <w:lang w:val="ro-RO"/>
        </w:rPr>
      </w:pPr>
    </w:p>
    <w:p w:rsidR="003015B1" w:rsidRDefault="003015B1" w:rsidP="002B5DA9">
      <w:pPr>
        <w:spacing w:after="0"/>
        <w:jc w:val="right"/>
        <w:rPr>
          <w:rFonts w:ascii="Arial" w:hAnsi="Arial" w:cs="Arial"/>
          <w:b/>
          <w:bCs/>
          <w:sz w:val="24"/>
          <w:szCs w:val="24"/>
          <w:lang w:val="ro-RO"/>
        </w:rPr>
      </w:pPr>
    </w:p>
    <w:sectPr w:rsidR="003015B1" w:rsidSect="003015B1">
      <w:headerReference w:type="default" r:id="rId10"/>
      <w:pgSz w:w="11907" w:h="16840" w:code="9"/>
      <w:pgMar w:top="18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5E27" w:rsidRDefault="00EE5E27" w:rsidP="00402370">
      <w:pPr>
        <w:spacing w:after="0" w:line="240" w:lineRule="auto"/>
      </w:pPr>
      <w:r>
        <w:separator/>
      </w:r>
    </w:p>
  </w:endnote>
  <w:endnote w:type="continuationSeparator" w:id="0">
    <w:p w:rsidR="00EE5E27" w:rsidRDefault="00EE5E27" w:rsidP="00402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5E27" w:rsidRDefault="00EE5E27" w:rsidP="00402370">
      <w:pPr>
        <w:spacing w:after="0" w:line="240" w:lineRule="auto"/>
      </w:pPr>
      <w:r>
        <w:separator/>
      </w:r>
    </w:p>
  </w:footnote>
  <w:footnote w:type="continuationSeparator" w:id="0">
    <w:p w:rsidR="00EE5E27" w:rsidRDefault="00EE5E27" w:rsidP="00402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5B6" w:rsidRDefault="009105B6">
    <w:pPr>
      <w:pStyle w:val="Ante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D3EE5"/>
    <w:multiLevelType w:val="hybridMultilevel"/>
    <w:tmpl w:val="2168E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B3368"/>
    <w:multiLevelType w:val="hybridMultilevel"/>
    <w:tmpl w:val="4498F60C"/>
    <w:lvl w:ilvl="0" w:tplc="86143AA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F081279"/>
    <w:multiLevelType w:val="hybridMultilevel"/>
    <w:tmpl w:val="D0169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A25E52"/>
    <w:multiLevelType w:val="hybridMultilevel"/>
    <w:tmpl w:val="8CC60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3A5CE8"/>
    <w:multiLevelType w:val="hybridMultilevel"/>
    <w:tmpl w:val="94C4C890"/>
    <w:lvl w:ilvl="0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8B47DBB"/>
    <w:multiLevelType w:val="hybridMultilevel"/>
    <w:tmpl w:val="8A30C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C9665D"/>
    <w:multiLevelType w:val="hybridMultilevel"/>
    <w:tmpl w:val="AE265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4616E52"/>
    <w:multiLevelType w:val="hybridMultilevel"/>
    <w:tmpl w:val="FE94215A"/>
    <w:lvl w:ilvl="0" w:tplc="E2A6AAE6">
      <w:numFmt w:val="bullet"/>
      <w:lvlText w:val="➢"/>
      <w:lvlJc w:val="left"/>
      <w:pPr>
        <w:ind w:left="722" w:hanging="436"/>
      </w:pPr>
      <w:rPr>
        <w:rFonts w:ascii="MS UI Gothic" w:eastAsia="MS UI Gothic" w:hAnsi="MS UI Gothic" w:cs="MS UI Gothic" w:hint="default"/>
        <w:w w:val="78"/>
        <w:sz w:val="22"/>
        <w:szCs w:val="22"/>
      </w:rPr>
    </w:lvl>
    <w:lvl w:ilvl="1" w:tplc="D7821AB4">
      <w:numFmt w:val="bullet"/>
      <w:lvlText w:val="•"/>
      <w:lvlJc w:val="left"/>
      <w:pPr>
        <w:ind w:left="1684" w:hanging="436"/>
      </w:pPr>
      <w:rPr>
        <w:rFonts w:hint="default"/>
      </w:rPr>
    </w:lvl>
    <w:lvl w:ilvl="2" w:tplc="D6BA3BB0">
      <w:numFmt w:val="bullet"/>
      <w:lvlText w:val="•"/>
      <w:lvlJc w:val="left"/>
      <w:pPr>
        <w:ind w:left="2648" w:hanging="436"/>
      </w:pPr>
      <w:rPr>
        <w:rFonts w:hint="default"/>
      </w:rPr>
    </w:lvl>
    <w:lvl w:ilvl="3" w:tplc="1F30E3F6">
      <w:numFmt w:val="bullet"/>
      <w:lvlText w:val="•"/>
      <w:lvlJc w:val="left"/>
      <w:pPr>
        <w:ind w:left="3613" w:hanging="436"/>
      </w:pPr>
      <w:rPr>
        <w:rFonts w:hint="default"/>
      </w:rPr>
    </w:lvl>
    <w:lvl w:ilvl="4" w:tplc="D0A4AD94">
      <w:numFmt w:val="bullet"/>
      <w:lvlText w:val="•"/>
      <w:lvlJc w:val="left"/>
      <w:pPr>
        <w:ind w:left="4577" w:hanging="436"/>
      </w:pPr>
      <w:rPr>
        <w:rFonts w:hint="default"/>
      </w:rPr>
    </w:lvl>
    <w:lvl w:ilvl="5" w:tplc="902A2004">
      <w:numFmt w:val="bullet"/>
      <w:lvlText w:val="•"/>
      <w:lvlJc w:val="left"/>
      <w:pPr>
        <w:ind w:left="5542" w:hanging="436"/>
      </w:pPr>
      <w:rPr>
        <w:rFonts w:hint="default"/>
      </w:rPr>
    </w:lvl>
    <w:lvl w:ilvl="6" w:tplc="A1E8A9F4">
      <w:numFmt w:val="bullet"/>
      <w:lvlText w:val="•"/>
      <w:lvlJc w:val="left"/>
      <w:pPr>
        <w:ind w:left="6506" w:hanging="436"/>
      </w:pPr>
      <w:rPr>
        <w:rFonts w:hint="default"/>
      </w:rPr>
    </w:lvl>
    <w:lvl w:ilvl="7" w:tplc="A372C010">
      <w:numFmt w:val="bullet"/>
      <w:lvlText w:val="•"/>
      <w:lvlJc w:val="left"/>
      <w:pPr>
        <w:ind w:left="7471" w:hanging="436"/>
      </w:pPr>
      <w:rPr>
        <w:rFonts w:hint="default"/>
      </w:rPr>
    </w:lvl>
    <w:lvl w:ilvl="8" w:tplc="C78CB95E">
      <w:numFmt w:val="bullet"/>
      <w:lvlText w:val="•"/>
      <w:lvlJc w:val="left"/>
      <w:pPr>
        <w:ind w:left="8435" w:hanging="436"/>
      </w:pPr>
      <w:rPr>
        <w:rFonts w:hint="default"/>
      </w:rPr>
    </w:lvl>
  </w:abstractNum>
  <w:abstractNum w:abstractNumId="8">
    <w:nsid w:val="75F17FA4"/>
    <w:multiLevelType w:val="hybridMultilevel"/>
    <w:tmpl w:val="1C18258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D648386C"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2370"/>
    <w:rsid w:val="00033161"/>
    <w:rsid w:val="00034395"/>
    <w:rsid w:val="000A6DC0"/>
    <w:rsid w:val="000E0F3C"/>
    <w:rsid w:val="000E418E"/>
    <w:rsid w:val="0010662C"/>
    <w:rsid w:val="00125C35"/>
    <w:rsid w:val="00133C7C"/>
    <w:rsid w:val="001475D1"/>
    <w:rsid w:val="001B2C33"/>
    <w:rsid w:val="001E0B2B"/>
    <w:rsid w:val="001F5A76"/>
    <w:rsid w:val="00251279"/>
    <w:rsid w:val="00254972"/>
    <w:rsid w:val="002550AB"/>
    <w:rsid w:val="0026141C"/>
    <w:rsid w:val="0026358A"/>
    <w:rsid w:val="002857D8"/>
    <w:rsid w:val="00293759"/>
    <w:rsid w:val="002B5DA9"/>
    <w:rsid w:val="002C4FC0"/>
    <w:rsid w:val="002D6337"/>
    <w:rsid w:val="002D64C5"/>
    <w:rsid w:val="002F22A7"/>
    <w:rsid w:val="002F55E8"/>
    <w:rsid w:val="003015B1"/>
    <w:rsid w:val="00326397"/>
    <w:rsid w:val="00370A25"/>
    <w:rsid w:val="003D1A1B"/>
    <w:rsid w:val="003E0767"/>
    <w:rsid w:val="00402370"/>
    <w:rsid w:val="0041090E"/>
    <w:rsid w:val="0044130E"/>
    <w:rsid w:val="00441FE6"/>
    <w:rsid w:val="00453AB3"/>
    <w:rsid w:val="00467C54"/>
    <w:rsid w:val="00474F8E"/>
    <w:rsid w:val="004D75B4"/>
    <w:rsid w:val="004E1E4B"/>
    <w:rsid w:val="005652FA"/>
    <w:rsid w:val="00581805"/>
    <w:rsid w:val="005847D7"/>
    <w:rsid w:val="005A7A6D"/>
    <w:rsid w:val="005B2285"/>
    <w:rsid w:val="005C5F6D"/>
    <w:rsid w:val="005F426E"/>
    <w:rsid w:val="00611AC0"/>
    <w:rsid w:val="00615498"/>
    <w:rsid w:val="006232B3"/>
    <w:rsid w:val="0064373F"/>
    <w:rsid w:val="00657DFF"/>
    <w:rsid w:val="0066336B"/>
    <w:rsid w:val="0067574E"/>
    <w:rsid w:val="00681105"/>
    <w:rsid w:val="0068136D"/>
    <w:rsid w:val="006A15FC"/>
    <w:rsid w:val="006A3E4B"/>
    <w:rsid w:val="006A4EA2"/>
    <w:rsid w:val="006A6885"/>
    <w:rsid w:val="006D793A"/>
    <w:rsid w:val="006E35B4"/>
    <w:rsid w:val="006E3BA3"/>
    <w:rsid w:val="006F1B66"/>
    <w:rsid w:val="006F7700"/>
    <w:rsid w:val="00740B5C"/>
    <w:rsid w:val="00747FCA"/>
    <w:rsid w:val="007530A0"/>
    <w:rsid w:val="00755E9E"/>
    <w:rsid w:val="00767036"/>
    <w:rsid w:val="007A47C4"/>
    <w:rsid w:val="007A502D"/>
    <w:rsid w:val="007F0ED5"/>
    <w:rsid w:val="007F4474"/>
    <w:rsid w:val="00811C89"/>
    <w:rsid w:val="0082137E"/>
    <w:rsid w:val="008451CD"/>
    <w:rsid w:val="008F21FC"/>
    <w:rsid w:val="00904327"/>
    <w:rsid w:val="009105B6"/>
    <w:rsid w:val="00914B94"/>
    <w:rsid w:val="00921CC6"/>
    <w:rsid w:val="00925039"/>
    <w:rsid w:val="00966F1A"/>
    <w:rsid w:val="00981693"/>
    <w:rsid w:val="00996C0C"/>
    <w:rsid w:val="009D0E81"/>
    <w:rsid w:val="009E08F2"/>
    <w:rsid w:val="00A3682A"/>
    <w:rsid w:val="00AA11BF"/>
    <w:rsid w:val="00AC1FE8"/>
    <w:rsid w:val="00AC5F2D"/>
    <w:rsid w:val="00AE0328"/>
    <w:rsid w:val="00B001C4"/>
    <w:rsid w:val="00B166B4"/>
    <w:rsid w:val="00B25FA0"/>
    <w:rsid w:val="00B36979"/>
    <w:rsid w:val="00B7785A"/>
    <w:rsid w:val="00BB4904"/>
    <w:rsid w:val="00BB6BF9"/>
    <w:rsid w:val="00BC3F04"/>
    <w:rsid w:val="00BD6675"/>
    <w:rsid w:val="00BF61F0"/>
    <w:rsid w:val="00C64652"/>
    <w:rsid w:val="00C77725"/>
    <w:rsid w:val="00C87E13"/>
    <w:rsid w:val="00CA69BB"/>
    <w:rsid w:val="00CB06AD"/>
    <w:rsid w:val="00D72ECE"/>
    <w:rsid w:val="00DB10AB"/>
    <w:rsid w:val="00DB333A"/>
    <w:rsid w:val="00DB3381"/>
    <w:rsid w:val="00DC4EEC"/>
    <w:rsid w:val="00DD3EE3"/>
    <w:rsid w:val="00DE3347"/>
    <w:rsid w:val="00E268B0"/>
    <w:rsid w:val="00E301FF"/>
    <w:rsid w:val="00E44FDC"/>
    <w:rsid w:val="00E62A05"/>
    <w:rsid w:val="00EA17D8"/>
    <w:rsid w:val="00EB5A10"/>
    <w:rsid w:val="00EC7934"/>
    <w:rsid w:val="00ED7048"/>
    <w:rsid w:val="00EE0890"/>
    <w:rsid w:val="00EE5E27"/>
    <w:rsid w:val="00EF0468"/>
    <w:rsid w:val="00F61DFB"/>
    <w:rsid w:val="00F70858"/>
    <w:rsid w:val="00F721BA"/>
    <w:rsid w:val="00F846F8"/>
    <w:rsid w:val="00F934DE"/>
    <w:rsid w:val="00FB4E23"/>
    <w:rsid w:val="00FD1E32"/>
    <w:rsid w:val="00FD6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EA2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2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obust">
    <w:name w:val="Strong"/>
    <w:basedOn w:val="Fontdeparagrafimplicit"/>
    <w:uiPriority w:val="22"/>
    <w:qFormat/>
    <w:rsid w:val="00402370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402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402370"/>
  </w:style>
  <w:style w:type="paragraph" w:styleId="Subsol">
    <w:name w:val="footer"/>
    <w:basedOn w:val="Normal"/>
    <w:link w:val="SubsolCaracter"/>
    <w:uiPriority w:val="99"/>
    <w:unhideWhenUsed/>
    <w:rsid w:val="00402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02370"/>
  </w:style>
  <w:style w:type="paragraph" w:styleId="Listparagraf">
    <w:name w:val="List Paragraph"/>
    <w:basedOn w:val="Normal"/>
    <w:uiPriority w:val="1"/>
    <w:qFormat/>
    <w:rsid w:val="00F721BA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DB3381"/>
    <w:pPr>
      <w:widowControl w:val="0"/>
      <w:autoSpaceDE w:val="0"/>
      <w:autoSpaceDN w:val="0"/>
      <w:spacing w:after="0" w:line="240" w:lineRule="auto"/>
    </w:pPr>
    <w:rPr>
      <w:rFonts w:ascii="Segoe UI Semilight" w:eastAsia="Segoe UI Semilight" w:hAnsi="Segoe UI Semilight" w:cs="Segoe UI Semilight"/>
      <w:lang w:val="ro-RO"/>
    </w:rPr>
  </w:style>
  <w:style w:type="table" w:styleId="GrilTabel">
    <w:name w:val="Table Grid"/>
    <w:basedOn w:val="TabelNormal"/>
    <w:uiPriority w:val="39"/>
    <w:rsid w:val="00811C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text">
    <w:name w:val="Body Text"/>
    <w:basedOn w:val="Normal"/>
    <w:link w:val="CorptextCaracter"/>
    <w:uiPriority w:val="1"/>
    <w:qFormat/>
    <w:rsid w:val="00EC793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uiPriority w:val="1"/>
    <w:rsid w:val="00EC7934"/>
    <w:rPr>
      <w:rFonts w:ascii="Arial" w:eastAsia="Arial" w:hAnsi="Arial" w:cs="Arial"/>
      <w:sz w:val="24"/>
      <w:szCs w:val="24"/>
    </w:rPr>
  </w:style>
  <w:style w:type="paragraph" w:styleId="Indentcorptext">
    <w:name w:val="Body Text Indent"/>
    <w:basedOn w:val="Normal"/>
    <w:link w:val="IndentcorptextCaracter"/>
    <w:uiPriority w:val="99"/>
    <w:unhideWhenUsed/>
    <w:rsid w:val="00B7785A"/>
    <w:pPr>
      <w:spacing w:after="120"/>
      <w:ind w:left="360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rsid w:val="00B7785A"/>
  </w:style>
  <w:style w:type="character" w:styleId="Numrdepagin">
    <w:name w:val="page number"/>
    <w:basedOn w:val="Fontdeparagrafimplicit"/>
    <w:rsid w:val="00B7785A"/>
  </w:style>
  <w:style w:type="paragraph" w:styleId="TextnBalon">
    <w:name w:val="Balloon Text"/>
    <w:basedOn w:val="Normal"/>
    <w:link w:val="TextnBalonCaracter"/>
    <w:uiPriority w:val="99"/>
    <w:semiHidden/>
    <w:unhideWhenUsed/>
    <w:rsid w:val="00285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857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B71232B9D344B99BB2C047CE0EDED" ma:contentTypeVersion="12" ma:contentTypeDescription="Create a new document." ma:contentTypeScope="" ma:versionID="4d20853292a43fdc21dbd81af11b7539">
  <xsd:schema xmlns:xsd="http://www.w3.org/2001/XMLSchema" xmlns:xs="http://www.w3.org/2001/XMLSchema" xmlns:p="http://schemas.microsoft.com/office/2006/metadata/properties" xmlns:ns2="d33e441d-ae61-47ce-b968-4deca5c02d2a" xmlns:ns3="ac942d10-ad99-4c1a-be2f-0c596182d2a1" targetNamespace="http://schemas.microsoft.com/office/2006/metadata/properties" ma:root="true" ma:fieldsID="4b80e251bc2bb927855db6ebff79c7d2" ns2:_="" ns3:_="">
    <xsd:import namespace="d33e441d-ae61-47ce-b968-4deca5c02d2a"/>
    <xsd:import namespace="ac942d10-ad99-4c1a-be2f-0c596182d2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e441d-ae61-47ce-b968-4deca5c02d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942d10-ad99-4c1a-be2f-0c596182d2a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6C720A-A6B0-4482-9882-0501D051E1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D18AAB-C3A9-4BF1-8132-6462B077B0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3e441d-ae61-47ce-b968-4deca5c02d2a"/>
    <ds:schemaRef ds:uri="ac942d10-ad99-4c1a-be2f-0c596182d2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2F543C-48E5-4DEE-B7EE-FE1A4F62450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3592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Delia Covaciu</dc:creator>
  <cp:lastModifiedBy>Secretar</cp:lastModifiedBy>
  <cp:revision>3</cp:revision>
  <cp:lastPrinted>2025-06-19T09:01:00Z</cp:lastPrinted>
  <dcterms:created xsi:type="dcterms:W3CDTF">2025-06-19T09:03:00Z</dcterms:created>
  <dcterms:modified xsi:type="dcterms:W3CDTF">2025-06-19T09:03:00Z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0x01010035AB71232B9D344B99BB2C047CE0EDED</vt:lpwstr>
  </property>
</Properties>
</file>